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C5" w:rsidRDefault="00B72CC5" w:rsidP="00EF0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F001F">
        <w:rPr>
          <w:rFonts w:ascii="Times New Roman" w:hAnsi="Times New Roman" w:cs="Times New Roman"/>
          <w:b/>
          <w:sz w:val="28"/>
          <w:szCs w:val="28"/>
        </w:rPr>
        <w:t>Опасные гидрометеорологические явления мира</w:t>
      </w:r>
    </w:p>
    <w:p w:rsidR="00EF001F" w:rsidRPr="00EF001F" w:rsidRDefault="00EF001F" w:rsidP="00EF0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01F" w:rsidRPr="00EF001F" w:rsidRDefault="00EF001F" w:rsidP="00EF0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01F">
        <w:rPr>
          <w:rFonts w:ascii="Times New Roman" w:hAnsi="Times New Roman" w:cs="Times New Roman"/>
          <w:b/>
          <w:sz w:val="28"/>
          <w:szCs w:val="28"/>
        </w:rPr>
        <w:t>Е.Д. Белоножко</w:t>
      </w:r>
    </w:p>
    <w:p w:rsidR="00EF001F" w:rsidRPr="00EF001F" w:rsidRDefault="00EF001F" w:rsidP="00EF0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F001F">
        <w:rPr>
          <w:rFonts w:ascii="Times New Roman" w:hAnsi="Times New Roman" w:cs="Times New Roman"/>
          <w:sz w:val="28"/>
          <w:szCs w:val="28"/>
        </w:rPr>
        <w:t>(Научный руководитель:</w:t>
      </w:r>
      <w:proofErr w:type="gramEnd"/>
      <w:r w:rsidRPr="00EF00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001F">
        <w:rPr>
          <w:rFonts w:ascii="Times New Roman" w:hAnsi="Times New Roman" w:cs="Times New Roman"/>
          <w:sz w:val="28"/>
          <w:szCs w:val="28"/>
        </w:rPr>
        <w:t>О.В. Ковалёва, зав. кафедрой экологии)</w:t>
      </w:r>
      <w:proofErr w:type="gramEnd"/>
    </w:p>
    <w:p w:rsidR="00102024" w:rsidRDefault="00102024" w:rsidP="009B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140" w:rsidRDefault="009B2140" w:rsidP="00326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40">
        <w:rPr>
          <w:rFonts w:ascii="Times New Roman" w:hAnsi="Times New Roman" w:cs="Times New Roman"/>
          <w:sz w:val="28"/>
          <w:szCs w:val="28"/>
        </w:rPr>
        <w:t xml:space="preserve">Тема </w:t>
      </w:r>
      <w:r w:rsidR="00B72CC5">
        <w:rPr>
          <w:rFonts w:ascii="Times New Roman" w:hAnsi="Times New Roman" w:cs="Times New Roman"/>
          <w:sz w:val="28"/>
          <w:szCs w:val="28"/>
        </w:rPr>
        <w:t>опасных гидрометеорологических явлений (О</w:t>
      </w:r>
      <w:r w:rsidRPr="009B2140">
        <w:rPr>
          <w:rFonts w:ascii="Times New Roman" w:hAnsi="Times New Roman" w:cs="Times New Roman"/>
          <w:sz w:val="28"/>
          <w:szCs w:val="28"/>
        </w:rPr>
        <w:t>ГМЯ</w:t>
      </w:r>
      <w:r w:rsidR="00B72CC5">
        <w:rPr>
          <w:rFonts w:ascii="Times New Roman" w:hAnsi="Times New Roman" w:cs="Times New Roman"/>
          <w:sz w:val="28"/>
          <w:szCs w:val="28"/>
        </w:rPr>
        <w:t>)</w:t>
      </w:r>
      <w:r w:rsidRPr="009B2140">
        <w:rPr>
          <w:rFonts w:ascii="Times New Roman" w:hAnsi="Times New Roman" w:cs="Times New Roman"/>
          <w:sz w:val="28"/>
          <w:szCs w:val="28"/>
        </w:rPr>
        <w:t xml:space="preserve"> является довольно актуальной для чело</w:t>
      </w:r>
      <w:bookmarkStart w:id="0" w:name="_GoBack"/>
      <w:bookmarkEnd w:id="0"/>
      <w:r w:rsidRPr="009B2140">
        <w:rPr>
          <w:rFonts w:ascii="Times New Roman" w:hAnsi="Times New Roman" w:cs="Times New Roman"/>
          <w:sz w:val="28"/>
          <w:szCs w:val="28"/>
        </w:rPr>
        <w:t>вечества в связи с современной климатической ситуацией, как</w:t>
      </w:r>
      <w:r>
        <w:rPr>
          <w:rFonts w:ascii="Times New Roman" w:hAnsi="Times New Roman" w:cs="Times New Roman"/>
          <w:sz w:val="28"/>
          <w:szCs w:val="28"/>
        </w:rPr>
        <w:t xml:space="preserve"> в отдельных регионах, так и во всем мире в целом</w:t>
      </w:r>
      <w:r w:rsidRPr="009B21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 как в настоящее время угроза опасных гидрометеорологических явлений очень велика, поскольку увеличивается их повторяемость, растут масштабы, а последствия становятся все серьезнее, существует необходимость </w:t>
      </w:r>
      <w:r w:rsidR="00102024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изучения с той целью, чтобы понять, как предотвращать некоторые из них, а также бороться </w:t>
      </w:r>
      <w:r w:rsidR="0010202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их последствиями.</w:t>
      </w:r>
    </w:p>
    <w:p w:rsidR="004B5C0D" w:rsidRDefault="00515FF7" w:rsidP="00326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</w:t>
      </w:r>
      <w:r w:rsidRPr="00E74A9D">
        <w:rPr>
          <w:rFonts w:ascii="Times New Roman" w:hAnsi="Times New Roman" w:cs="Times New Roman"/>
          <w:sz w:val="28"/>
          <w:szCs w:val="28"/>
        </w:rPr>
        <w:t xml:space="preserve">: </w:t>
      </w:r>
      <w:r w:rsidR="004B5C0D" w:rsidRPr="00E74A9D">
        <w:rPr>
          <w:rFonts w:ascii="Times New Roman" w:hAnsi="Times New Roman" w:cs="Times New Roman"/>
          <w:sz w:val="28"/>
          <w:szCs w:val="28"/>
        </w:rPr>
        <w:t>анализ и многолетняя сравнительная динамика опасных гидрометеорологический явлений</w:t>
      </w:r>
      <w:r w:rsidR="00417EFE">
        <w:rPr>
          <w:rFonts w:ascii="Times New Roman" w:hAnsi="Times New Roman" w:cs="Times New Roman"/>
          <w:sz w:val="28"/>
          <w:szCs w:val="28"/>
        </w:rPr>
        <w:t xml:space="preserve"> мира, а также сравнител</w:t>
      </w:r>
      <w:r w:rsidR="00B05952">
        <w:rPr>
          <w:rFonts w:ascii="Times New Roman" w:hAnsi="Times New Roman" w:cs="Times New Roman"/>
          <w:sz w:val="28"/>
          <w:szCs w:val="28"/>
        </w:rPr>
        <w:t>ьный анализ их распространения н</w:t>
      </w:r>
      <w:r w:rsidR="00417EFE">
        <w:rPr>
          <w:rFonts w:ascii="Times New Roman" w:hAnsi="Times New Roman" w:cs="Times New Roman"/>
          <w:sz w:val="28"/>
          <w:szCs w:val="28"/>
        </w:rPr>
        <w:t>а территории Беларуси и других стран</w:t>
      </w:r>
      <w:r w:rsidR="004B5C0D" w:rsidRPr="00E74A9D">
        <w:rPr>
          <w:rFonts w:ascii="Times New Roman" w:hAnsi="Times New Roman" w:cs="Times New Roman"/>
          <w:sz w:val="28"/>
          <w:szCs w:val="28"/>
        </w:rPr>
        <w:t>.</w:t>
      </w:r>
    </w:p>
    <w:p w:rsidR="006A610C" w:rsidRPr="003266D4" w:rsidRDefault="006A610C" w:rsidP="003266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Все ОГМЯ можно подразделить на три большие группы, которые, в свою очередь, включают в себя явления различного происхождения, интенсивности и масштабов своих последствий.</w:t>
      </w:r>
    </w:p>
    <w:p w:rsidR="006A610C" w:rsidRDefault="006A610C" w:rsidP="00326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Приведем классификацию трех основных категорий ОГМЯ:</w:t>
      </w:r>
    </w:p>
    <w:p w:rsidR="006A610C" w:rsidRPr="003266D4" w:rsidRDefault="006266ED" w:rsidP="00326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D4">
        <w:rPr>
          <w:rFonts w:ascii="Times New Roman" w:hAnsi="Times New Roman" w:cs="Times New Roman"/>
          <w:sz w:val="28"/>
          <w:szCs w:val="28"/>
        </w:rPr>
        <w:t>– </w:t>
      </w:r>
      <w:r w:rsidR="006A610C" w:rsidRPr="003266D4">
        <w:rPr>
          <w:rFonts w:ascii="Times New Roman" w:hAnsi="Times New Roman" w:cs="Times New Roman"/>
          <w:sz w:val="28"/>
          <w:szCs w:val="28"/>
        </w:rPr>
        <w:t>Опасные метеорологические явления – э</w:t>
      </w:r>
      <w:r w:rsidR="006E3A68" w:rsidRPr="003266D4">
        <w:rPr>
          <w:rFonts w:ascii="Times New Roman" w:hAnsi="Times New Roman" w:cs="Times New Roman"/>
          <w:sz w:val="28"/>
          <w:szCs w:val="28"/>
        </w:rPr>
        <w:t xml:space="preserve">то опасные природные </w:t>
      </w:r>
      <w:r w:rsidR="006A610C" w:rsidRPr="003266D4">
        <w:rPr>
          <w:rFonts w:ascii="Times New Roman" w:hAnsi="Times New Roman" w:cs="Times New Roman"/>
          <w:sz w:val="28"/>
          <w:szCs w:val="28"/>
        </w:rPr>
        <w:t>явления, возникающие в атмосфере под действием различных природных факторов или их сочетаний, оказывающие или могущие оказать поражающее воздействие на людей, сельскохозяйственных животных и растения, объекты экономики и окружающую природную среду;</w:t>
      </w:r>
    </w:p>
    <w:p w:rsidR="00873039" w:rsidRPr="003266D4" w:rsidRDefault="006266ED" w:rsidP="009A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D4">
        <w:rPr>
          <w:rFonts w:ascii="Times New Roman" w:hAnsi="Times New Roman" w:cs="Times New Roman"/>
          <w:sz w:val="28"/>
          <w:szCs w:val="28"/>
        </w:rPr>
        <w:t>– </w:t>
      </w:r>
      <w:r w:rsidR="006A610C" w:rsidRPr="003266D4">
        <w:rPr>
          <w:rFonts w:ascii="Times New Roman" w:hAnsi="Times New Roman" w:cs="Times New Roman"/>
          <w:sz w:val="28"/>
          <w:szCs w:val="28"/>
        </w:rPr>
        <w:t>Опасные гидрологические явления – событие гидрологического происхождения или результат гидрологических процессов, возникающих под действием различных природных или гидродинамических факторов или их сочетаний, оказывающих поражающее воздействие на людей, сельскохозяйственных животных и растения, объекты экономики и окружающую природную среду.</w:t>
      </w:r>
    </w:p>
    <w:p w:rsidR="006A610C" w:rsidRPr="003266D4" w:rsidRDefault="006266ED" w:rsidP="009A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D4">
        <w:rPr>
          <w:rFonts w:ascii="Times New Roman" w:hAnsi="Times New Roman" w:cs="Times New Roman"/>
          <w:sz w:val="28"/>
          <w:szCs w:val="28"/>
        </w:rPr>
        <w:t>– </w:t>
      </w:r>
      <w:r w:rsidR="006A610C" w:rsidRPr="003266D4">
        <w:rPr>
          <w:rFonts w:ascii="Times New Roman" w:hAnsi="Times New Roman" w:cs="Times New Roman"/>
          <w:sz w:val="28"/>
          <w:szCs w:val="28"/>
        </w:rPr>
        <w:t>Опасные агрометеорологические явления –</w:t>
      </w:r>
      <w:r w:rsidR="006E3A68" w:rsidRPr="003266D4">
        <w:rPr>
          <w:rFonts w:ascii="Times New Roman" w:hAnsi="Times New Roman" w:cs="Times New Roman"/>
          <w:sz w:val="28"/>
          <w:szCs w:val="28"/>
        </w:rPr>
        <w:t xml:space="preserve"> это опасные природные явления, оказывающие впоследствии поражающее воздействие на сельскохозяйственных животных и растения, а также на объекты и сооружения данной отрасли.</w:t>
      </w:r>
    </w:p>
    <w:p w:rsidR="00873039" w:rsidRPr="005E09E9" w:rsidRDefault="005E09E9" w:rsidP="005E09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Опасные метеорологические явления. </w:t>
      </w:r>
      <w:r w:rsidR="00873039">
        <w:rPr>
          <w:rFonts w:ascii="Times New Roman" w:hAnsi="Times New Roman" w:cs="Times New Roman"/>
          <w:sz w:val="28"/>
          <w:szCs w:val="28"/>
        </w:rPr>
        <w:t xml:space="preserve">К опасным метеорологическим явлениям относятся: </w:t>
      </w:r>
    </w:p>
    <w:p w:rsidR="00873039" w:rsidRDefault="00B05952" w:rsidP="00E74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47DB8">
        <w:rPr>
          <w:rFonts w:ascii="Times New Roman" w:hAnsi="Times New Roman" w:cs="Times New Roman"/>
          <w:sz w:val="28"/>
          <w:szCs w:val="28"/>
        </w:rPr>
        <w:t xml:space="preserve">метеорологические явления, связанные с движением воздуха в </w:t>
      </w:r>
      <w:r w:rsidR="00647DB8" w:rsidRPr="00E74A9D">
        <w:rPr>
          <w:rFonts w:ascii="Times New Roman" w:hAnsi="Times New Roman" w:cs="Times New Roman"/>
          <w:sz w:val="28"/>
          <w:szCs w:val="28"/>
        </w:rPr>
        <w:t>атмосфере</w:t>
      </w:r>
      <w:r w:rsidR="00647DB8">
        <w:rPr>
          <w:rFonts w:ascii="Times New Roman" w:hAnsi="Times New Roman" w:cs="Times New Roman"/>
          <w:sz w:val="28"/>
          <w:szCs w:val="28"/>
        </w:rPr>
        <w:t>;</w:t>
      </w:r>
    </w:p>
    <w:p w:rsidR="00E74A9D" w:rsidRDefault="00E74A9D" w:rsidP="00E74A9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47DB8">
        <w:rPr>
          <w:rFonts w:ascii="Times New Roman" w:hAnsi="Times New Roman" w:cs="Times New Roman"/>
          <w:sz w:val="28"/>
          <w:szCs w:val="28"/>
        </w:rPr>
        <w:t>метеорологические явления, связанные с низкими</w:t>
      </w:r>
      <w:r>
        <w:rPr>
          <w:rFonts w:ascii="Times New Roman" w:hAnsi="Times New Roman" w:cs="Times New Roman"/>
          <w:sz w:val="28"/>
          <w:szCs w:val="28"/>
        </w:rPr>
        <w:t xml:space="preserve"> и высокими</w:t>
      </w:r>
    </w:p>
    <w:p w:rsidR="00647DB8" w:rsidRDefault="00E74A9D" w:rsidP="00E74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47DB8" w:rsidRPr="00E74A9D">
        <w:rPr>
          <w:rFonts w:ascii="Times New Roman" w:hAnsi="Times New Roman" w:cs="Times New Roman"/>
          <w:sz w:val="28"/>
          <w:szCs w:val="28"/>
        </w:rPr>
        <w:t>е</w:t>
      </w:r>
      <w:r w:rsidR="00647DB8">
        <w:rPr>
          <w:rFonts w:ascii="Times New Roman" w:hAnsi="Times New Roman" w:cs="Times New Roman"/>
          <w:sz w:val="28"/>
          <w:szCs w:val="28"/>
        </w:rPr>
        <w:t>мпературами атмосферного воздуха;</w:t>
      </w:r>
    </w:p>
    <w:p w:rsidR="00E74A9D" w:rsidRDefault="00E74A9D" w:rsidP="00E74A9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47DB8">
        <w:rPr>
          <w:rFonts w:ascii="Times New Roman" w:hAnsi="Times New Roman" w:cs="Times New Roman"/>
          <w:sz w:val="28"/>
          <w:szCs w:val="28"/>
        </w:rPr>
        <w:t>метеорологические явления, связанные с выпадением</w:t>
      </w:r>
      <w:r w:rsidR="009310A0">
        <w:rPr>
          <w:rFonts w:ascii="Times New Roman" w:hAnsi="Times New Roman" w:cs="Times New Roman"/>
          <w:sz w:val="28"/>
          <w:szCs w:val="28"/>
        </w:rPr>
        <w:t xml:space="preserve"> атмосферных</w:t>
      </w:r>
    </w:p>
    <w:p w:rsidR="00B127A0" w:rsidRDefault="00647DB8" w:rsidP="00B12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осадков;</w:t>
      </w:r>
    </w:p>
    <w:p w:rsidR="00647DB8" w:rsidRDefault="00E74A9D" w:rsidP="00B12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647DB8">
        <w:rPr>
          <w:rFonts w:ascii="Times New Roman" w:hAnsi="Times New Roman" w:cs="Times New Roman"/>
          <w:sz w:val="28"/>
          <w:szCs w:val="28"/>
        </w:rPr>
        <w:t>метеорологические явления</w:t>
      </w:r>
      <w:r>
        <w:rPr>
          <w:rFonts w:ascii="Times New Roman" w:hAnsi="Times New Roman" w:cs="Times New Roman"/>
          <w:sz w:val="28"/>
          <w:szCs w:val="28"/>
        </w:rPr>
        <w:t>, связанные с отложением льда и</w:t>
      </w:r>
      <w:r w:rsidR="00B127A0">
        <w:rPr>
          <w:rFonts w:ascii="Times New Roman" w:hAnsi="Times New Roman" w:cs="Times New Roman"/>
          <w:sz w:val="28"/>
          <w:szCs w:val="28"/>
        </w:rPr>
        <w:t xml:space="preserve"> </w:t>
      </w:r>
      <w:r w:rsidR="00647DB8">
        <w:rPr>
          <w:rFonts w:ascii="Times New Roman" w:hAnsi="Times New Roman" w:cs="Times New Roman"/>
          <w:sz w:val="28"/>
          <w:szCs w:val="28"/>
        </w:rPr>
        <w:t>налипанием мокрого снега на электрических проводах;</w:t>
      </w:r>
    </w:p>
    <w:p w:rsidR="00E74A9D" w:rsidRDefault="00E74A9D" w:rsidP="00E74A9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47DB8">
        <w:rPr>
          <w:rFonts w:ascii="Times New Roman" w:hAnsi="Times New Roman" w:cs="Times New Roman"/>
          <w:sz w:val="28"/>
          <w:szCs w:val="28"/>
        </w:rPr>
        <w:t>метеорологические явления, связа</w:t>
      </w:r>
      <w:r>
        <w:rPr>
          <w:rFonts w:ascii="Times New Roman" w:hAnsi="Times New Roman" w:cs="Times New Roman"/>
          <w:sz w:val="28"/>
          <w:szCs w:val="28"/>
        </w:rPr>
        <w:t>нные с образованием гололеда на</w:t>
      </w:r>
    </w:p>
    <w:p w:rsidR="00647DB8" w:rsidRDefault="00647DB8" w:rsidP="00E74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дорогах;</w:t>
      </w:r>
    </w:p>
    <w:p w:rsidR="00647DB8" w:rsidRDefault="00647DB8" w:rsidP="00E74A9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туман.</w:t>
      </w:r>
    </w:p>
    <w:p w:rsidR="00F06754" w:rsidRDefault="00F06754" w:rsidP="00F0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опасным метеорологическим явлениям, связанным с движением воздуха в атмосфере, относятся:</w:t>
      </w:r>
    </w:p>
    <w:p w:rsidR="00F06754" w:rsidRDefault="003B6992" w:rsidP="00F0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</w:t>
      </w:r>
      <w:r w:rsidRPr="003B6992">
        <w:rPr>
          <w:rFonts w:ascii="Times New Roman" w:hAnsi="Times New Roman" w:cs="Times New Roman"/>
          <w:sz w:val="28"/>
          <w:szCs w:val="28"/>
        </w:rPr>
        <w:t xml:space="preserve">ильный ветер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3B6992">
        <w:rPr>
          <w:rFonts w:ascii="Times New Roman" w:hAnsi="Times New Roman" w:cs="Times New Roman"/>
          <w:sz w:val="28"/>
          <w:szCs w:val="28"/>
        </w:rPr>
        <w:t>движение воздуха относительно земной поверхности со скоростью и</w:t>
      </w:r>
      <w:r>
        <w:rPr>
          <w:rFonts w:ascii="Times New Roman" w:hAnsi="Times New Roman" w:cs="Times New Roman"/>
          <w:sz w:val="28"/>
          <w:szCs w:val="28"/>
        </w:rPr>
        <w:t xml:space="preserve">ли горизонтальной составляющей </w:t>
      </w:r>
      <w:r w:rsidRPr="003B6992">
        <w:rPr>
          <w:rFonts w:ascii="Times New Roman" w:hAnsi="Times New Roman" w:cs="Times New Roman"/>
          <w:sz w:val="28"/>
          <w:szCs w:val="28"/>
        </w:rPr>
        <w:t>выше 14 м/с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6992" w:rsidRDefault="003B6992" w:rsidP="00F0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Pr="003B6992">
        <w:rPr>
          <w:rFonts w:ascii="Times New Roman" w:hAnsi="Times New Roman" w:cs="Times New Roman"/>
          <w:sz w:val="28"/>
          <w:szCs w:val="28"/>
        </w:rPr>
        <w:t>ихрь –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Pr="003B6992">
        <w:rPr>
          <w:rFonts w:ascii="Times New Roman" w:hAnsi="Times New Roman" w:cs="Times New Roman"/>
          <w:sz w:val="28"/>
          <w:szCs w:val="28"/>
        </w:rPr>
        <w:t xml:space="preserve"> атмосферное образование с вращательным движением воздуха вокруг вертикальной или наклонной оси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6992" w:rsidRDefault="003B6992" w:rsidP="00F0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</w:t>
      </w:r>
      <w:r w:rsidRPr="003B6992">
        <w:rPr>
          <w:rFonts w:ascii="Times New Roman" w:hAnsi="Times New Roman" w:cs="Times New Roman"/>
          <w:sz w:val="28"/>
          <w:szCs w:val="28"/>
        </w:rPr>
        <w:t xml:space="preserve">раган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3B6992">
        <w:rPr>
          <w:rFonts w:ascii="Times New Roman" w:hAnsi="Times New Roman" w:cs="Times New Roman"/>
          <w:sz w:val="28"/>
          <w:szCs w:val="28"/>
        </w:rPr>
        <w:t>ветер разрушительной силы</w:t>
      </w:r>
      <w:r>
        <w:rPr>
          <w:rFonts w:ascii="Times New Roman" w:hAnsi="Times New Roman" w:cs="Times New Roman"/>
          <w:sz w:val="28"/>
          <w:szCs w:val="28"/>
        </w:rPr>
        <w:t>, имеющий значительную продолжительность</w:t>
      </w:r>
      <w:r w:rsidRPr="003B6992">
        <w:rPr>
          <w:rFonts w:ascii="Times New Roman" w:hAnsi="Times New Roman" w:cs="Times New Roman"/>
          <w:sz w:val="28"/>
          <w:szCs w:val="28"/>
        </w:rPr>
        <w:t>, ск</w:t>
      </w:r>
      <w:r>
        <w:rPr>
          <w:rFonts w:ascii="Times New Roman" w:hAnsi="Times New Roman" w:cs="Times New Roman"/>
          <w:sz w:val="28"/>
          <w:szCs w:val="28"/>
        </w:rPr>
        <w:t>орость которого превышает 32 м/с</w:t>
      </w:r>
      <w:r w:rsidRPr="003B6992">
        <w:rPr>
          <w:rFonts w:ascii="Times New Roman" w:hAnsi="Times New Roman" w:cs="Times New Roman"/>
          <w:sz w:val="28"/>
          <w:szCs w:val="28"/>
        </w:rPr>
        <w:t>.</w:t>
      </w:r>
    </w:p>
    <w:p w:rsidR="003B6992" w:rsidRDefault="003B6992" w:rsidP="00F0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</w:t>
      </w:r>
      <w:r w:rsidRPr="003B6992">
        <w:rPr>
          <w:rFonts w:ascii="Times New Roman" w:hAnsi="Times New Roman" w:cs="Times New Roman"/>
          <w:sz w:val="28"/>
          <w:szCs w:val="28"/>
        </w:rPr>
        <w:t xml:space="preserve">мерч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3B6992">
        <w:rPr>
          <w:rFonts w:ascii="Times New Roman" w:hAnsi="Times New Roman" w:cs="Times New Roman"/>
          <w:sz w:val="28"/>
          <w:szCs w:val="28"/>
        </w:rPr>
        <w:t xml:space="preserve">сильный маломасштабный атмосферный вихрь диаметром до 1000 м, в котором воздух вращается со скоростью до 100 м/с, </w:t>
      </w:r>
      <w:r>
        <w:rPr>
          <w:rFonts w:ascii="Times New Roman" w:hAnsi="Times New Roman" w:cs="Times New Roman"/>
          <w:sz w:val="28"/>
          <w:szCs w:val="28"/>
        </w:rPr>
        <w:t xml:space="preserve">Смерч обладает </w:t>
      </w:r>
      <w:r w:rsidRPr="003B6992">
        <w:rPr>
          <w:rFonts w:ascii="Times New Roman" w:hAnsi="Times New Roman" w:cs="Times New Roman"/>
          <w:sz w:val="28"/>
          <w:szCs w:val="28"/>
        </w:rPr>
        <w:t>большой разрушительной силой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6992" w:rsidRDefault="003B6992" w:rsidP="00E11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Ш</w:t>
      </w:r>
      <w:r w:rsidRPr="003B6992">
        <w:rPr>
          <w:rFonts w:ascii="Times New Roman" w:hAnsi="Times New Roman" w:cs="Times New Roman"/>
          <w:sz w:val="28"/>
          <w:szCs w:val="28"/>
        </w:rPr>
        <w:t xml:space="preserve">квал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3B6992">
        <w:rPr>
          <w:rFonts w:ascii="Times New Roman" w:hAnsi="Times New Roman" w:cs="Times New Roman"/>
          <w:sz w:val="28"/>
          <w:szCs w:val="28"/>
        </w:rPr>
        <w:t xml:space="preserve">резкое кратковременное </w:t>
      </w:r>
      <w:r>
        <w:rPr>
          <w:rFonts w:ascii="Times New Roman" w:hAnsi="Times New Roman" w:cs="Times New Roman"/>
          <w:sz w:val="28"/>
          <w:szCs w:val="28"/>
        </w:rPr>
        <w:t xml:space="preserve">усиление скорости </w:t>
      </w:r>
      <w:r w:rsidR="00E11CF2">
        <w:rPr>
          <w:rFonts w:ascii="Times New Roman" w:hAnsi="Times New Roman" w:cs="Times New Roman"/>
          <w:sz w:val="28"/>
          <w:szCs w:val="28"/>
        </w:rPr>
        <w:t xml:space="preserve">ветра </w:t>
      </w:r>
      <w:r w:rsidRPr="003B6992">
        <w:rPr>
          <w:rFonts w:ascii="Times New Roman" w:hAnsi="Times New Roman" w:cs="Times New Roman"/>
          <w:sz w:val="28"/>
          <w:szCs w:val="28"/>
        </w:rPr>
        <w:t>до</w:t>
      </w:r>
      <w:r w:rsidR="00E11CF2">
        <w:rPr>
          <w:rFonts w:ascii="Times New Roman" w:hAnsi="Times New Roman" w:cs="Times New Roman"/>
          <w:sz w:val="28"/>
          <w:szCs w:val="28"/>
        </w:rPr>
        <w:t xml:space="preserve"> значений </w:t>
      </w:r>
      <w:r w:rsidRPr="003B6992">
        <w:rPr>
          <w:rFonts w:ascii="Times New Roman" w:hAnsi="Times New Roman" w:cs="Times New Roman"/>
          <w:sz w:val="28"/>
          <w:szCs w:val="28"/>
        </w:rPr>
        <w:t>20</w:t>
      </w:r>
      <w:r w:rsidR="00E74A9D">
        <w:rPr>
          <w:rFonts w:ascii="Times New Roman" w:hAnsi="Times New Roman" w:cs="Times New Roman"/>
          <w:sz w:val="28"/>
          <w:szCs w:val="28"/>
        </w:rPr>
        <w:t>–</w:t>
      </w:r>
      <w:r w:rsidRPr="003B6992">
        <w:rPr>
          <w:rFonts w:ascii="Times New Roman" w:hAnsi="Times New Roman" w:cs="Times New Roman"/>
          <w:sz w:val="28"/>
          <w:szCs w:val="28"/>
        </w:rPr>
        <w:t>30 м/с и выше, сопровождающее</w:t>
      </w:r>
      <w:r>
        <w:rPr>
          <w:rFonts w:ascii="Times New Roman" w:hAnsi="Times New Roman" w:cs="Times New Roman"/>
          <w:sz w:val="28"/>
          <w:szCs w:val="28"/>
        </w:rPr>
        <w:t>ся изменением его направления</w:t>
      </w:r>
      <w:r w:rsidR="00EE1070">
        <w:rPr>
          <w:rFonts w:ascii="Times New Roman" w:hAnsi="Times New Roman" w:cs="Times New Roman"/>
          <w:sz w:val="28"/>
          <w:szCs w:val="28"/>
        </w:rPr>
        <w:t xml:space="preserve"> и </w:t>
      </w:r>
      <w:r w:rsidRPr="003B6992">
        <w:rPr>
          <w:rFonts w:ascii="Times New Roman" w:hAnsi="Times New Roman" w:cs="Times New Roman"/>
          <w:sz w:val="28"/>
          <w:szCs w:val="28"/>
        </w:rPr>
        <w:t>связанное с конвективными процессами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1070" w:rsidRDefault="00EE1070" w:rsidP="00F0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</w:t>
      </w:r>
      <w:r w:rsidRPr="00EE1070">
        <w:rPr>
          <w:rFonts w:ascii="Times New Roman" w:hAnsi="Times New Roman" w:cs="Times New Roman"/>
          <w:sz w:val="28"/>
          <w:szCs w:val="28"/>
        </w:rPr>
        <w:t xml:space="preserve">ыльная буря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EE1070">
        <w:rPr>
          <w:rFonts w:ascii="Times New Roman" w:hAnsi="Times New Roman" w:cs="Times New Roman"/>
          <w:sz w:val="28"/>
          <w:szCs w:val="28"/>
        </w:rPr>
        <w:t>перенос больших количеств пыли или песка сильным ветром, сопровождающийся ухудшением видимости, выдуванием верхнего слоя почвы вместе с семенами и молодыми растениями, засыпанием посевов и транспортных магистралей.</w:t>
      </w:r>
    </w:p>
    <w:p w:rsidR="00222309" w:rsidRDefault="00222309" w:rsidP="00F0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Буря – это </w:t>
      </w:r>
      <w:r w:rsidRPr="00222309">
        <w:rPr>
          <w:rFonts w:ascii="Times New Roman" w:hAnsi="Times New Roman" w:cs="Times New Roman"/>
          <w:sz w:val="28"/>
          <w:szCs w:val="28"/>
        </w:rPr>
        <w:t>движение воздуха относительно зем</w:t>
      </w:r>
      <w:r w:rsidR="00E74A9D">
        <w:rPr>
          <w:rFonts w:ascii="Times New Roman" w:hAnsi="Times New Roman" w:cs="Times New Roman"/>
          <w:sz w:val="28"/>
          <w:szCs w:val="28"/>
        </w:rPr>
        <w:t xml:space="preserve">ной поверхности со скоростью 20–30 м/с. </w:t>
      </w:r>
      <w:r>
        <w:rPr>
          <w:rFonts w:ascii="Times New Roman" w:hAnsi="Times New Roman" w:cs="Times New Roman"/>
          <w:sz w:val="28"/>
          <w:szCs w:val="28"/>
        </w:rPr>
        <w:t>Продолжи</w:t>
      </w:r>
      <w:r w:rsidRPr="00222309">
        <w:rPr>
          <w:rFonts w:ascii="Times New Roman" w:hAnsi="Times New Roman" w:cs="Times New Roman"/>
          <w:sz w:val="28"/>
          <w:szCs w:val="28"/>
        </w:rPr>
        <w:t>тельность бури от нескольких часов до нескольких суток. Широта фронта – от десятков до нескольких сотен километров.</w:t>
      </w:r>
    </w:p>
    <w:p w:rsidR="00EC730B" w:rsidRDefault="00222309" w:rsidP="00EC7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EC730B">
        <w:rPr>
          <w:rFonts w:ascii="Times New Roman" w:hAnsi="Times New Roman" w:cs="Times New Roman"/>
          <w:sz w:val="28"/>
          <w:szCs w:val="28"/>
        </w:rPr>
        <w:t xml:space="preserve">Гроза – это </w:t>
      </w:r>
      <w:r w:rsidR="00EC730B" w:rsidRPr="00EC730B">
        <w:rPr>
          <w:rFonts w:ascii="Times New Roman" w:hAnsi="Times New Roman" w:cs="Times New Roman"/>
          <w:sz w:val="28"/>
          <w:szCs w:val="28"/>
        </w:rPr>
        <w:t>многократные электрические разряды (молнии) между облаками и земной поверхностью, сопровождающиеся сильными осадками, нередко с градом. Часто наблюдается усиление ветра до шквала,</w:t>
      </w:r>
      <w:r w:rsidR="00EC730B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EC730B" w:rsidRPr="00EC730B">
        <w:rPr>
          <w:rFonts w:ascii="Times New Roman" w:hAnsi="Times New Roman" w:cs="Times New Roman"/>
          <w:sz w:val="28"/>
          <w:szCs w:val="28"/>
        </w:rPr>
        <w:t xml:space="preserve"> може</w:t>
      </w:r>
      <w:r w:rsidR="00EC730B">
        <w:rPr>
          <w:rFonts w:ascii="Times New Roman" w:hAnsi="Times New Roman" w:cs="Times New Roman"/>
          <w:sz w:val="28"/>
          <w:szCs w:val="28"/>
        </w:rPr>
        <w:t>т появиться смерч. Сила тока</w:t>
      </w:r>
      <w:r w:rsidR="00EC730B" w:rsidRPr="00EC730B">
        <w:rPr>
          <w:rFonts w:ascii="Times New Roman" w:hAnsi="Times New Roman" w:cs="Times New Roman"/>
          <w:sz w:val="28"/>
          <w:szCs w:val="28"/>
        </w:rPr>
        <w:t xml:space="preserve"> </w:t>
      </w:r>
      <w:r w:rsidR="00EC730B">
        <w:rPr>
          <w:rFonts w:ascii="Times New Roman" w:hAnsi="Times New Roman" w:cs="Times New Roman"/>
          <w:sz w:val="28"/>
          <w:szCs w:val="28"/>
        </w:rPr>
        <w:t xml:space="preserve">в </w:t>
      </w:r>
      <w:r w:rsidR="00EC730B" w:rsidRPr="00EC730B">
        <w:rPr>
          <w:rFonts w:ascii="Times New Roman" w:hAnsi="Times New Roman" w:cs="Times New Roman"/>
          <w:sz w:val="28"/>
          <w:szCs w:val="28"/>
        </w:rPr>
        <w:t>молнии достигает десятки тысяч ампер, температура – более 25000 °С.</w:t>
      </w:r>
    </w:p>
    <w:p w:rsidR="00EE1070" w:rsidRDefault="00EE1070" w:rsidP="00F0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опасным метеорологическим явлениям, связанным с низкими и высокими температурами, относятся:</w:t>
      </w:r>
    </w:p>
    <w:p w:rsidR="00EE1070" w:rsidRDefault="00EE1070" w:rsidP="00F0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Сильный мороз  –  э</w:t>
      </w:r>
      <w:r w:rsidRPr="00EE1070">
        <w:rPr>
          <w:rFonts w:ascii="Times New Roman" w:hAnsi="Times New Roman" w:cs="Times New Roman"/>
          <w:sz w:val="28"/>
          <w:szCs w:val="28"/>
        </w:rPr>
        <w:t>то метеорологическое явление, когда ожидаемые и наблюдаемые отрицательные аномалии среднесуточн</w:t>
      </w:r>
      <w:r w:rsidR="006438A5">
        <w:rPr>
          <w:rFonts w:ascii="Times New Roman" w:hAnsi="Times New Roman" w:cs="Times New Roman"/>
          <w:sz w:val="28"/>
          <w:szCs w:val="28"/>
        </w:rPr>
        <w:t>ых температур воздуха в период с ноября</w:t>
      </w:r>
      <w:r w:rsidR="006438A5" w:rsidRPr="006438A5">
        <w:rPr>
          <w:rFonts w:ascii="Times New Roman" w:hAnsi="Times New Roman" w:cs="Times New Roman"/>
          <w:sz w:val="28"/>
          <w:szCs w:val="28"/>
        </w:rPr>
        <w:t xml:space="preserve"> </w:t>
      </w:r>
      <w:r w:rsidR="006438A5">
        <w:rPr>
          <w:rFonts w:ascii="Times New Roman" w:hAnsi="Times New Roman" w:cs="Times New Roman"/>
          <w:sz w:val="28"/>
          <w:szCs w:val="28"/>
        </w:rPr>
        <w:t>по март</w:t>
      </w:r>
      <w:r w:rsidRPr="00EE1070">
        <w:rPr>
          <w:rFonts w:ascii="Times New Roman" w:hAnsi="Times New Roman" w:cs="Times New Roman"/>
          <w:sz w:val="28"/>
          <w:szCs w:val="28"/>
        </w:rPr>
        <w:t xml:space="preserve"> составляют</w:t>
      </w:r>
      <w:r>
        <w:rPr>
          <w:rFonts w:ascii="Times New Roman" w:hAnsi="Times New Roman" w:cs="Times New Roman"/>
          <w:sz w:val="28"/>
          <w:szCs w:val="28"/>
        </w:rPr>
        <w:t xml:space="preserve"> в течение не менее 5 суток от </w:t>
      </w:r>
      <w:r w:rsidR="004B5C0D" w:rsidRPr="00E74A9D">
        <w:rPr>
          <w:rFonts w:ascii="Times New Roman" w:hAnsi="Times New Roman" w:cs="Times New Roman"/>
          <w:sz w:val="28"/>
          <w:szCs w:val="28"/>
        </w:rPr>
        <w:t>минус</w:t>
      </w:r>
      <w:r w:rsidR="004B5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 до </w:t>
      </w:r>
      <w:r w:rsidR="004B5C0D" w:rsidRPr="00E74A9D">
        <w:rPr>
          <w:rFonts w:ascii="Times New Roman" w:hAnsi="Times New Roman" w:cs="Times New Roman"/>
          <w:sz w:val="28"/>
          <w:szCs w:val="28"/>
        </w:rPr>
        <w:t>минус</w:t>
      </w:r>
      <w:r w:rsidR="004B5C0D">
        <w:rPr>
          <w:rFonts w:ascii="Times New Roman" w:hAnsi="Times New Roman" w:cs="Times New Roman"/>
          <w:sz w:val="28"/>
          <w:szCs w:val="28"/>
        </w:rPr>
        <w:t xml:space="preserve"> </w:t>
      </w:r>
      <w:r w:rsidRPr="00EE1070">
        <w:rPr>
          <w:rFonts w:ascii="Times New Roman" w:hAnsi="Times New Roman" w:cs="Times New Roman"/>
          <w:sz w:val="28"/>
          <w:szCs w:val="28"/>
        </w:rPr>
        <w:t>25</w:t>
      </w:r>
      <w:proofErr w:type="gramStart"/>
      <w:r w:rsidR="00586FAB">
        <w:rPr>
          <w:rFonts w:ascii="Times New Roman" w:hAnsi="Times New Roman" w:cs="Times New Roman"/>
          <w:sz w:val="28"/>
          <w:szCs w:val="28"/>
        </w:rPr>
        <w:t xml:space="preserve"> </w:t>
      </w:r>
      <w:r w:rsidRPr="00EE1070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EE1070">
        <w:rPr>
          <w:rFonts w:ascii="Times New Roman" w:hAnsi="Times New Roman" w:cs="Times New Roman"/>
          <w:sz w:val="28"/>
          <w:szCs w:val="28"/>
        </w:rPr>
        <w:t xml:space="preserve"> и более или минимальная температура воздуха близка к экстремальным значениям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10A0" w:rsidRDefault="00EE1070" w:rsidP="00931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Сильная жара – </w:t>
      </w:r>
      <w:r w:rsidRPr="00EE1070">
        <w:rPr>
          <w:rFonts w:ascii="Times New Roman" w:hAnsi="Times New Roman" w:cs="Times New Roman"/>
          <w:sz w:val="28"/>
          <w:szCs w:val="28"/>
        </w:rPr>
        <w:t>это метеорологическое явление, когда ожидаемые и наблюдаемые положительные аномалии среднесуточных температур воздуха в мае – августе в течение не менее 5 суток составляют +27</w:t>
      </w:r>
      <w:r w:rsidR="00586FAB">
        <w:rPr>
          <w:rFonts w:ascii="Times New Roman" w:hAnsi="Times New Roman" w:cs="Times New Roman"/>
          <w:sz w:val="28"/>
          <w:szCs w:val="28"/>
        </w:rPr>
        <w:t xml:space="preserve"> </w:t>
      </w:r>
      <w:r w:rsidRPr="00EE1070">
        <w:rPr>
          <w:rFonts w:ascii="Times New Roman" w:hAnsi="Times New Roman" w:cs="Times New Roman"/>
          <w:sz w:val="28"/>
          <w:szCs w:val="28"/>
        </w:rPr>
        <w:t>°С и более или максимальная температура воздуха близка к экстремальным значениям.</w:t>
      </w:r>
    </w:p>
    <w:p w:rsidR="009310A0" w:rsidRDefault="00EE1070" w:rsidP="00626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летний период </w:t>
      </w:r>
      <w:r w:rsidR="009310A0">
        <w:rPr>
          <w:rFonts w:ascii="Times New Roman" w:hAnsi="Times New Roman" w:cs="Times New Roman"/>
          <w:sz w:val="28"/>
          <w:szCs w:val="28"/>
        </w:rPr>
        <w:t>существует вероятность опасного агрометеорологического явления – засухи</w:t>
      </w:r>
      <w:r w:rsidR="006E3A68">
        <w:rPr>
          <w:rFonts w:ascii="Times New Roman" w:hAnsi="Times New Roman" w:cs="Times New Roman"/>
          <w:sz w:val="28"/>
          <w:szCs w:val="28"/>
        </w:rPr>
        <w:t>, которая может быть атмосферной и почвенной</w:t>
      </w:r>
      <w:r w:rsidR="009310A0">
        <w:rPr>
          <w:rFonts w:ascii="Times New Roman" w:hAnsi="Times New Roman" w:cs="Times New Roman"/>
          <w:sz w:val="28"/>
          <w:szCs w:val="28"/>
        </w:rPr>
        <w:t>. Засуха</w:t>
      </w:r>
      <w:r w:rsidR="006E3A68">
        <w:rPr>
          <w:rFonts w:ascii="Times New Roman" w:hAnsi="Times New Roman" w:cs="Times New Roman"/>
          <w:sz w:val="28"/>
          <w:szCs w:val="28"/>
        </w:rPr>
        <w:t xml:space="preserve"> атмосферная</w:t>
      </w:r>
      <w:r w:rsidR="009310A0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9310A0" w:rsidRPr="009310A0">
        <w:rPr>
          <w:rFonts w:ascii="Times New Roman" w:hAnsi="Times New Roman" w:cs="Times New Roman"/>
          <w:sz w:val="28"/>
          <w:szCs w:val="28"/>
        </w:rPr>
        <w:t>комплекс метеорологических факторов в виде продолжительного отсутствия осадков в сочетании с высокой температурой и понижением влажности воздуха, приводящий к нарушению водного баланса растений и вызывающий их угнетение или гибель.</w:t>
      </w:r>
      <w:r w:rsidR="006E3A68">
        <w:rPr>
          <w:rFonts w:ascii="Times New Roman" w:hAnsi="Times New Roman" w:cs="Times New Roman"/>
          <w:sz w:val="28"/>
          <w:szCs w:val="28"/>
        </w:rPr>
        <w:t xml:space="preserve"> Засуха почвенная – это низкий запас продуктивной влаги в почве в течение длительного времени в </w:t>
      </w:r>
      <w:r w:rsidR="006E3A68" w:rsidRPr="006E3A68">
        <w:rPr>
          <w:rFonts w:ascii="Times New Roman" w:hAnsi="Times New Roman" w:cs="Times New Roman"/>
          <w:sz w:val="28"/>
          <w:szCs w:val="28"/>
        </w:rPr>
        <w:t>вегетационный период</w:t>
      </w:r>
      <w:r w:rsidR="006E3A68">
        <w:rPr>
          <w:rFonts w:ascii="Times New Roman" w:hAnsi="Times New Roman" w:cs="Times New Roman"/>
          <w:sz w:val="28"/>
          <w:szCs w:val="28"/>
        </w:rPr>
        <w:t>.</w:t>
      </w:r>
      <w:r w:rsidR="006266ED">
        <w:rPr>
          <w:rFonts w:ascii="Times New Roman" w:hAnsi="Times New Roman" w:cs="Times New Roman"/>
          <w:sz w:val="28"/>
          <w:szCs w:val="28"/>
        </w:rPr>
        <w:t xml:space="preserve"> Также к опасным агрометеорологическим процессам можно отнести </w:t>
      </w:r>
      <w:r w:rsidR="00BB5A26">
        <w:rPr>
          <w:rFonts w:ascii="Times New Roman" w:hAnsi="Times New Roman" w:cs="Times New Roman"/>
          <w:sz w:val="28"/>
          <w:szCs w:val="28"/>
        </w:rPr>
        <w:t xml:space="preserve">переувлажнение почвы – </w:t>
      </w:r>
      <w:r w:rsidR="006266ED">
        <w:rPr>
          <w:rFonts w:ascii="Times New Roman" w:hAnsi="Times New Roman" w:cs="Times New Roman"/>
          <w:sz w:val="28"/>
          <w:szCs w:val="28"/>
        </w:rPr>
        <w:t xml:space="preserve">избыточное увлажнение почвы в течение длительного времени в  </w:t>
      </w:r>
      <w:r w:rsidR="006266ED" w:rsidRPr="006266ED">
        <w:rPr>
          <w:rFonts w:ascii="Times New Roman" w:hAnsi="Times New Roman" w:cs="Times New Roman"/>
          <w:sz w:val="28"/>
          <w:szCs w:val="28"/>
        </w:rPr>
        <w:t>вегетационный период</w:t>
      </w:r>
      <w:r w:rsidR="006266ED">
        <w:rPr>
          <w:rFonts w:ascii="Times New Roman" w:hAnsi="Times New Roman" w:cs="Times New Roman"/>
          <w:sz w:val="28"/>
          <w:szCs w:val="28"/>
        </w:rPr>
        <w:t>.</w:t>
      </w:r>
    </w:p>
    <w:p w:rsidR="009F163B" w:rsidRPr="009310A0" w:rsidRDefault="009F163B" w:rsidP="00626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можно выделить такое опасное агрометеорологическое явление, как лесные пожары, которое является довольно актуальным в настоящее время и приобретает крупные масштабы.</w:t>
      </w:r>
    </w:p>
    <w:p w:rsidR="00EE1070" w:rsidRDefault="009310A0" w:rsidP="00F0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Низкие и высокие температуры атмосферного воздуха могут сопровождаться сильным ветром. В зимний период опасной является метель. Сильная метель – это п</w:t>
      </w:r>
      <w:r w:rsidRPr="009310A0">
        <w:rPr>
          <w:rFonts w:ascii="Times New Roman" w:hAnsi="Times New Roman" w:cs="Times New Roman"/>
          <w:sz w:val="28"/>
          <w:szCs w:val="28"/>
        </w:rPr>
        <w:t>еренос снега н</w:t>
      </w:r>
      <w:r w:rsidR="00F9092D">
        <w:rPr>
          <w:rFonts w:ascii="Times New Roman" w:hAnsi="Times New Roman" w:cs="Times New Roman"/>
          <w:sz w:val="28"/>
          <w:szCs w:val="28"/>
        </w:rPr>
        <w:t>ад поверхностью З</w:t>
      </w:r>
      <w:r>
        <w:rPr>
          <w:rFonts w:ascii="Times New Roman" w:hAnsi="Times New Roman" w:cs="Times New Roman"/>
          <w:sz w:val="28"/>
          <w:szCs w:val="28"/>
        </w:rPr>
        <w:t>емли ветром со скоростью</w:t>
      </w:r>
      <w:r w:rsidRPr="009310A0">
        <w:rPr>
          <w:rFonts w:ascii="Times New Roman" w:hAnsi="Times New Roman" w:cs="Times New Roman"/>
          <w:sz w:val="28"/>
          <w:szCs w:val="28"/>
        </w:rPr>
        <w:t xml:space="preserve"> более 15 м/с и видимости менее 500 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10A0" w:rsidRDefault="009310A0" w:rsidP="00F0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опасным метеорологическим явлениям, связанным с выпадением атмосферных осадков, относятся: </w:t>
      </w:r>
    </w:p>
    <w:p w:rsidR="009310A0" w:rsidRDefault="009310A0" w:rsidP="00F0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310A0">
        <w:rPr>
          <w:rFonts w:ascii="Times New Roman" w:hAnsi="Times New Roman" w:cs="Times New Roman"/>
          <w:sz w:val="28"/>
          <w:szCs w:val="28"/>
        </w:rPr>
        <w:t xml:space="preserve">Град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9310A0">
        <w:rPr>
          <w:rFonts w:ascii="Times New Roman" w:hAnsi="Times New Roman" w:cs="Times New Roman"/>
          <w:sz w:val="28"/>
          <w:szCs w:val="28"/>
        </w:rPr>
        <w:t>атмосферные осадки, выпадающие в теплое время года в виде частичек плотного льда диаметром от 5 мм до 15 см, обычно вместе с ливневым дождем при грозе. К</w:t>
      </w:r>
      <w:r>
        <w:rPr>
          <w:rFonts w:ascii="Times New Roman" w:hAnsi="Times New Roman" w:cs="Times New Roman"/>
          <w:sz w:val="28"/>
          <w:szCs w:val="28"/>
        </w:rPr>
        <w:t>рупным градом считаются частички</w:t>
      </w:r>
      <w:r w:rsidRPr="009310A0">
        <w:rPr>
          <w:rFonts w:ascii="Times New Roman" w:hAnsi="Times New Roman" w:cs="Times New Roman"/>
          <w:sz w:val="28"/>
          <w:szCs w:val="28"/>
        </w:rPr>
        <w:t xml:space="preserve"> льда диаметром более 20 мм.</w:t>
      </w:r>
    </w:p>
    <w:p w:rsidR="009310A0" w:rsidRDefault="009310A0" w:rsidP="00F0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310A0">
        <w:rPr>
          <w:rFonts w:ascii="Times New Roman" w:hAnsi="Times New Roman" w:cs="Times New Roman"/>
          <w:sz w:val="28"/>
          <w:szCs w:val="28"/>
        </w:rPr>
        <w:t>Ливень (сильный дождь) – это кратковременные атмосферные осадки большой интенсивности, обычно в виде дождя (дождя со снегом). Сильным дождем считается выпадение осадков</w:t>
      </w:r>
      <w:r w:rsidR="00F9092D">
        <w:rPr>
          <w:rFonts w:ascii="Times New Roman" w:hAnsi="Times New Roman" w:cs="Times New Roman"/>
          <w:sz w:val="28"/>
          <w:szCs w:val="28"/>
        </w:rPr>
        <w:t xml:space="preserve"> количеством</w:t>
      </w:r>
      <w:r w:rsidRPr="009310A0">
        <w:rPr>
          <w:rFonts w:ascii="Times New Roman" w:hAnsi="Times New Roman" w:cs="Times New Roman"/>
          <w:sz w:val="28"/>
          <w:szCs w:val="28"/>
        </w:rPr>
        <w:t xml:space="preserve"> 50 мм и более за 12 ч или 30 мм и более за 1 ч. Продолжительные сильн</w:t>
      </w:r>
      <w:r w:rsidR="00F9092D">
        <w:rPr>
          <w:rFonts w:ascii="Times New Roman" w:hAnsi="Times New Roman" w:cs="Times New Roman"/>
          <w:sz w:val="28"/>
          <w:szCs w:val="28"/>
        </w:rPr>
        <w:t xml:space="preserve">ые ливни – это выпадение осадков количеством 100 мм </w:t>
      </w:r>
      <w:r w:rsidRPr="009310A0">
        <w:rPr>
          <w:rFonts w:ascii="Times New Roman" w:hAnsi="Times New Roman" w:cs="Times New Roman"/>
          <w:sz w:val="28"/>
          <w:szCs w:val="28"/>
        </w:rPr>
        <w:t>и более за 2 сут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9310A0">
        <w:rPr>
          <w:rFonts w:ascii="Times New Roman" w:hAnsi="Times New Roman" w:cs="Times New Roman"/>
          <w:sz w:val="28"/>
          <w:szCs w:val="28"/>
        </w:rPr>
        <w:t>. Сильные дожди могут вызывать наводнения, подтопления улиц, затруднять движение транспорта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1070" w:rsidRDefault="00F9092D" w:rsidP="00F0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F9092D">
        <w:rPr>
          <w:rFonts w:ascii="Times New Roman" w:hAnsi="Times New Roman" w:cs="Times New Roman"/>
          <w:sz w:val="28"/>
          <w:szCs w:val="28"/>
        </w:rPr>
        <w:t>Сильный снегопад – это продолжительн</w:t>
      </w:r>
      <w:r>
        <w:rPr>
          <w:rFonts w:ascii="Times New Roman" w:hAnsi="Times New Roman" w:cs="Times New Roman"/>
          <w:sz w:val="28"/>
          <w:szCs w:val="28"/>
        </w:rPr>
        <w:t>ое интенсивное выпадение снега с высотой покрова  20 мм</w:t>
      </w:r>
      <w:r w:rsidRPr="00F9092D">
        <w:rPr>
          <w:rFonts w:ascii="Times New Roman" w:hAnsi="Times New Roman" w:cs="Times New Roman"/>
          <w:sz w:val="28"/>
          <w:szCs w:val="28"/>
        </w:rPr>
        <w:t xml:space="preserve"> и б</w:t>
      </w:r>
      <w:r>
        <w:rPr>
          <w:rFonts w:ascii="Times New Roman" w:hAnsi="Times New Roman" w:cs="Times New Roman"/>
          <w:sz w:val="28"/>
          <w:szCs w:val="28"/>
        </w:rPr>
        <w:t>олее за 12 ч</w:t>
      </w:r>
      <w:r w:rsidRPr="00F9092D">
        <w:rPr>
          <w:rFonts w:ascii="Times New Roman" w:hAnsi="Times New Roman" w:cs="Times New Roman"/>
          <w:sz w:val="28"/>
          <w:szCs w:val="28"/>
        </w:rPr>
        <w:t>, приводящее к значительному ухудшению видимости и затруднению движения транспорта.</w:t>
      </w:r>
    </w:p>
    <w:p w:rsidR="00F9092D" w:rsidRDefault="00F9092D" w:rsidP="00F0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Гололед – </w:t>
      </w:r>
      <w:r w:rsidRPr="00F9092D">
        <w:rPr>
          <w:rFonts w:ascii="Times New Roman" w:hAnsi="Times New Roman" w:cs="Times New Roman"/>
          <w:sz w:val="28"/>
          <w:szCs w:val="28"/>
        </w:rPr>
        <w:t xml:space="preserve">это слой плотного льда, образующийся на земной </w:t>
      </w:r>
      <w:r>
        <w:rPr>
          <w:rFonts w:ascii="Times New Roman" w:hAnsi="Times New Roman" w:cs="Times New Roman"/>
          <w:sz w:val="28"/>
          <w:szCs w:val="28"/>
        </w:rPr>
        <w:t>поверхности и на предметах при з</w:t>
      </w:r>
      <w:r w:rsidRPr="00F9092D">
        <w:rPr>
          <w:rFonts w:ascii="Times New Roman" w:hAnsi="Times New Roman" w:cs="Times New Roman"/>
          <w:sz w:val="28"/>
          <w:szCs w:val="28"/>
        </w:rPr>
        <w:t>амерзании переохлаж</w:t>
      </w:r>
      <w:r>
        <w:rPr>
          <w:rFonts w:ascii="Times New Roman" w:hAnsi="Times New Roman" w:cs="Times New Roman"/>
          <w:sz w:val="28"/>
          <w:szCs w:val="28"/>
        </w:rPr>
        <w:t xml:space="preserve">денных капель дождя или тумана, </w:t>
      </w:r>
      <w:r w:rsidRPr="00F9092D">
        <w:rPr>
          <w:rFonts w:ascii="Times New Roman" w:hAnsi="Times New Roman" w:cs="Times New Roman"/>
          <w:sz w:val="28"/>
          <w:szCs w:val="28"/>
        </w:rPr>
        <w:t>растаявшего,</w:t>
      </w:r>
      <w:r>
        <w:rPr>
          <w:rFonts w:ascii="Times New Roman" w:hAnsi="Times New Roman" w:cs="Times New Roman"/>
          <w:sz w:val="28"/>
          <w:szCs w:val="28"/>
        </w:rPr>
        <w:t xml:space="preserve"> а затем вновь замерзшего снега.</w:t>
      </w:r>
    </w:p>
    <w:p w:rsidR="00F9092D" w:rsidRDefault="00F9092D" w:rsidP="00F0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Туман – это </w:t>
      </w:r>
      <w:r w:rsidRPr="00F9092D">
        <w:rPr>
          <w:rFonts w:ascii="Times New Roman" w:hAnsi="Times New Roman" w:cs="Times New Roman"/>
          <w:sz w:val="28"/>
          <w:szCs w:val="28"/>
        </w:rPr>
        <w:t>метеорологическое явление,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представляющее собой</w:t>
      </w:r>
      <w:r w:rsidRPr="00F9092D">
        <w:rPr>
          <w:rFonts w:ascii="Times New Roman" w:hAnsi="Times New Roman" w:cs="Times New Roman"/>
          <w:sz w:val="28"/>
          <w:szCs w:val="28"/>
        </w:rPr>
        <w:t xml:space="preserve"> скопление продуктов конденсации в виде капель или кристаллов, взвешенных в воздухе не</w:t>
      </w:r>
      <w:r>
        <w:rPr>
          <w:rFonts w:ascii="Times New Roman" w:hAnsi="Times New Roman" w:cs="Times New Roman"/>
          <w:sz w:val="28"/>
          <w:szCs w:val="28"/>
        </w:rPr>
        <w:t>посредственно над поверхностью З</w:t>
      </w:r>
      <w:r w:rsidRPr="00F9092D">
        <w:rPr>
          <w:rFonts w:ascii="Times New Roman" w:hAnsi="Times New Roman" w:cs="Times New Roman"/>
          <w:sz w:val="28"/>
          <w:szCs w:val="28"/>
        </w:rPr>
        <w:t>емли, сопровождающееся значительн</w:t>
      </w:r>
      <w:r w:rsidR="005E09E9">
        <w:rPr>
          <w:rFonts w:ascii="Times New Roman" w:hAnsi="Times New Roman" w:cs="Times New Roman"/>
          <w:sz w:val="28"/>
          <w:szCs w:val="28"/>
        </w:rPr>
        <w:t>ым ухудшением видимости. Сильный туман – это</w:t>
      </w:r>
      <w:r w:rsidRPr="00F9092D">
        <w:rPr>
          <w:rFonts w:ascii="Times New Roman" w:hAnsi="Times New Roman" w:cs="Times New Roman"/>
          <w:sz w:val="28"/>
          <w:szCs w:val="28"/>
        </w:rPr>
        <w:t xml:space="preserve"> туман с видимостью менее 100 м.</w:t>
      </w:r>
    </w:p>
    <w:p w:rsidR="005E09E9" w:rsidRDefault="005E09E9" w:rsidP="00F0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Опасные гидрологические явления. </w:t>
      </w:r>
      <w:r>
        <w:rPr>
          <w:rFonts w:ascii="Times New Roman" w:hAnsi="Times New Roman" w:cs="Times New Roman"/>
          <w:sz w:val="28"/>
          <w:szCs w:val="28"/>
        </w:rPr>
        <w:t>Опасное гидрологическое явление – это</w:t>
      </w:r>
      <w:r w:rsidRPr="005E09E9">
        <w:rPr>
          <w:rFonts w:ascii="Times New Roman" w:hAnsi="Times New Roman" w:cs="Times New Roman"/>
          <w:sz w:val="28"/>
          <w:szCs w:val="28"/>
        </w:rPr>
        <w:t xml:space="preserve"> событие гидрологического происхождения или результат </w:t>
      </w:r>
      <w:r w:rsidRPr="005E09E9">
        <w:rPr>
          <w:rFonts w:ascii="Times New Roman" w:hAnsi="Times New Roman" w:cs="Times New Roman"/>
          <w:sz w:val="28"/>
          <w:szCs w:val="28"/>
        </w:rPr>
        <w:lastRenderedPageBreak/>
        <w:t>гидрологических процессов, возникающих под действием различных природных ил</w:t>
      </w:r>
      <w:r>
        <w:rPr>
          <w:rFonts w:ascii="Times New Roman" w:hAnsi="Times New Roman" w:cs="Times New Roman"/>
          <w:sz w:val="28"/>
          <w:szCs w:val="28"/>
        </w:rPr>
        <w:t>и гидродинамических факторов и</w:t>
      </w:r>
      <w:r w:rsidRPr="005E09E9">
        <w:rPr>
          <w:rFonts w:ascii="Times New Roman" w:hAnsi="Times New Roman" w:cs="Times New Roman"/>
          <w:sz w:val="28"/>
          <w:szCs w:val="28"/>
        </w:rPr>
        <w:t xml:space="preserve"> их сочетаний, оказывающих поражающее воздействие на людей, сельскохозяйственных животных и растения, объекты экономики и окружающую природную среду.</w:t>
      </w:r>
    </w:p>
    <w:p w:rsidR="003409DF" w:rsidRDefault="003409DF" w:rsidP="00F0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Наводнение – </w:t>
      </w:r>
      <w:r w:rsidRPr="003409DF">
        <w:rPr>
          <w:rFonts w:ascii="Times New Roman" w:hAnsi="Times New Roman" w:cs="Times New Roman"/>
          <w:sz w:val="28"/>
          <w:szCs w:val="28"/>
        </w:rPr>
        <w:t>это значительное затопление местности в результате подъема уровня воды в реке, озере, водохранилище и море и их разлива выше обычного горизонта, что причиняет материальный ущерб, наносит урон здоровью населения или приводит к гибели людей.</w:t>
      </w:r>
    </w:p>
    <w:p w:rsidR="003409DF" w:rsidRDefault="003409DF" w:rsidP="00F0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Половодье – это наводнение, связанно</w:t>
      </w:r>
      <w:r w:rsidRPr="003409DF">
        <w:rPr>
          <w:rFonts w:ascii="Times New Roman" w:hAnsi="Times New Roman" w:cs="Times New Roman"/>
          <w:sz w:val="28"/>
          <w:szCs w:val="28"/>
        </w:rPr>
        <w:t>е с максимальным стоко</w:t>
      </w:r>
      <w:r>
        <w:rPr>
          <w:rFonts w:ascii="Times New Roman" w:hAnsi="Times New Roman" w:cs="Times New Roman"/>
          <w:sz w:val="28"/>
          <w:szCs w:val="28"/>
        </w:rPr>
        <w:t>м от весеннего таяния снега. Оно отличае</w:t>
      </w:r>
      <w:r w:rsidRPr="003409DF">
        <w:rPr>
          <w:rFonts w:ascii="Times New Roman" w:hAnsi="Times New Roman" w:cs="Times New Roman"/>
          <w:sz w:val="28"/>
          <w:szCs w:val="28"/>
        </w:rPr>
        <w:t>тся значительным и довольно длительным подъемом уровня воды в реке.</w:t>
      </w:r>
    </w:p>
    <w:p w:rsidR="003409DF" w:rsidRDefault="003409DF" w:rsidP="00F0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населенных пунктов существуют такие понятия, как затопление и подтопление. </w:t>
      </w:r>
    </w:p>
    <w:p w:rsidR="003409DF" w:rsidRDefault="003409DF" w:rsidP="00F0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Затопление – это </w:t>
      </w:r>
      <w:r w:rsidR="00AA271C">
        <w:rPr>
          <w:rFonts w:ascii="Times New Roman" w:hAnsi="Times New Roman" w:cs="Times New Roman"/>
          <w:sz w:val="28"/>
          <w:szCs w:val="28"/>
        </w:rPr>
        <w:t>покрытие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водой в период половодья и</w:t>
      </w:r>
      <w:r w:rsidR="00AA271C">
        <w:rPr>
          <w:rFonts w:ascii="Times New Roman" w:hAnsi="Times New Roman" w:cs="Times New Roman"/>
          <w:sz w:val="28"/>
          <w:szCs w:val="28"/>
        </w:rPr>
        <w:t>ли паводков.</w:t>
      </w:r>
    </w:p>
    <w:p w:rsidR="00AA271C" w:rsidRDefault="00AA271C" w:rsidP="00F0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Подтопление – это п</w:t>
      </w:r>
      <w:r w:rsidRPr="00AA271C">
        <w:rPr>
          <w:rFonts w:ascii="Times New Roman" w:hAnsi="Times New Roman" w:cs="Times New Roman"/>
          <w:sz w:val="28"/>
          <w:szCs w:val="28"/>
        </w:rPr>
        <w:t>овышение уровня грунтовых вод, нарушающее нормальное использование территории, строительство и эксплуатацию расположенных на ней объектов.</w:t>
      </w:r>
    </w:p>
    <w:p w:rsidR="00AA271C" w:rsidRDefault="00AA271C" w:rsidP="00F0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Паводки – это </w:t>
      </w:r>
      <w:r w:rsidRPr="00AA271C">
        <w:rPr>
          <w:rFonts w:ascii="Times New Roman" w:hAnsi="Times New Roman" w:cs="Times New Roman"/>
          <w:sz w:val="28"/>
          <w:szCs w:val="28"/>
        </w:rPr>
        <w:t>наводнения, формируемые интенсивными дождями и таянием снега при зимних оттепеля</w:t>
      </w:r>
      <w:r>
        <w:rPr>
          <w:rFonts w:ascii="Times New Roman" w:hAnsi="Times New Roman" w:cs="Times New Roman"/>
          <w:sz w:val="28"/>
          <w:szCs w:val="28"/>
        </w:rPr>
        <w:t>х, характеризующиеся</w:t>
      </w:r>
      <w:r w:rsidRPr="00AA271C">
        <w:rPr>
          <w:rFonts w:ascii="Times New Roman" w:hAnsi="Times New Roman" w:cs="Times New Roman"/>
          <w:sz w:val="28"/>
          <w:szCs w:val="28"/>
        </w:rPr>
        <w:t xml:space="preserve"> интенсивными, сравнительно кратковр</w:t>
      </w:r>
      <w:r>
        <w:rPr>
          <w:rFonts w:ascii="Times New Roman" w:hAnsi="Times New Roman" w:cs="Times New Roman"/>
          <w:sz w:val="28"/>
          <w:szCs w:val="28"/>
        </w:rPr>
        <w:t>еменными подъемами уровня воды. М</w:t>
      </w:r>
      <w:r w:rsidRPr="00AA271C">
        <w:rPr>
          <w:rFonts w:ascii="Times New Roman" w:hAnsi="Times New Roman" w:cs="Times New Roman"/>
          <w:sz w:val="28"/>
          <w:szCs w:val="28"/>
        </w:rPr>
        <w:t>огут многократно повторяться в различные сезоны года.</w:t>
      </w:r>
    </w:p>
    <w:p w:rsidR="00AA271C" w:rsidRDefault="00AA271C" w:rsidP="00F0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Катастрофический паводок – это </w:t>
      </w:r>
      <w:r w:rsidRPr="00AA271C">
        <w:rPr>
          <w:rFonts w:ascii="Times New Roman" w:hAnsi="Times New Roman" w:cs="Times New Roman"/>
          <w:sz w:val="28"/>
          <w:szCs w:val="28"/>
        </w:rPr>
        <w:t>выдающийся по величине и редкий п</w:t>
      </w:r>
      <w:r>
        <w:rPr>
          <w:rFonts w:ascii="Times New Roman" w:hAnsi="Times New Roman" w:cs="Times New Roman"/>
          <w:sz w:val="28"/>
          <w:szCs w:val="28"/>
        </w:rPr>
        <w:t>о повторяемости паводок, способный привести к жертвам</w:t>
      </w:r>
      <w:r w:rsidRPr="00AA271C">
        <w:rPr>
          <w:rFonts w:ascii="Times New Roman" w:hAnsi="Times New Roman" w:cs="Times New Roman"/>
          <w:sz w:val="28"/>
          <w:szCs w:val="28"/>
        </w:rPr>
        <w:t xml:space="preserve"> и разрушения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A271C">
        <w:rPr>
          <w:rFonts w:ascii="Times New Roman" w:hAnsi="Times New Roman" w:cs="Times New Roman"/>
          <w:sz w:val="28"/>
          <w:szCs w:val="28"/>
        </w:rPr>
        <w:t>.</w:t>
      </w:r>
    </w:p>
    <w:p w:rsidR="00AA271C" w:rsidRDefault="00AA271C" w:rsidP="00F0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Затор – это скопление крупных и мелких льдин, </w:t>
      </w:r>
      <w:r w:rsidRPr="00AA271C">
        <w:rPr>
          <w:rFonts w:ascii="Times New Roman" w:hAnsi="Times New Roman" w:cs="Times New Roman"/>
          <w:sz w:val="28"/>
          <w:szCs w:val="28"/>
        </w:rPr>
        <w:t xml:space="preserve">загромождение русла реки льдом во время ледохода на реках, текущих с юга на север, </w:t>
      </w:r>
      <w:r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Pr="00AA271C">
        <w:rPr>
          <w:rFonts w:ascii="Times New Roman" w:hAnsi="Times New Roman" w:cs="Times New Roman"/>
          <w:sz w:val="28"/>
          <w:szCs w:val="28"/>
        </w:rPr>
        <w:t>южные участки реки освобождаются ото    льда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27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правило, </w:t>
      </w:r>
      <w:r w:rsidRPr="00AA271C">
        <w:rPr>
          <w:rFonts w:ascii="Times New Roman" w:hAnsi="Times New Roman" w:cs="Times New Roman"/>
          <w:sz w:val="28"/>
          <w:szCs w:val="28"/>
        </w:rPr>
        <w:t xml:space="preserve">раньше, чем северные, и начавшийся ледоход  встречает на своем пути препятствие в виде ледостава. Затор вызывает подъем уровня воды в месте скопления льда и на некотором участке  выше него. </w:t>
      </w:r>
      <w:r w:rsidR="00222309">
        <w:rPr>
          <w:rFonts w:ascii="Times New Roman" w:hAnsi="Times New Roman" w:cs="Times New Roman"/>
          <w:sz w:val="28"/>
          <w:szCs w:val="28"/>
        </w:rPr>
        <w:t xml:space="preserve">Ледяной затор </w:t>
      </w:r>
      <w:r w:rsidRPr="00AA271C">
        <w:rPr>
          <w:rFonts w:ascii="Times New Roman" w:hAnsi="Times New Roman" w:cs="Times New Roman"/>
          <w:sz w:val="28"/>
          <w:szCs w:val="28"/>
        </w:rPr>
        <w:t>обычно образуется в конце зимы и в весенний период при вскрытии рек во время разрушения ледяного покрова.</w:t>
      </w:r>
    </w:p>
    <w:p w:rsidR="00222309" w:rsidRDefault="00222309" w:rsidP="00F0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Зажор – это </w:t>
      </w:r>
      <w:r w:rsidRPr="00222309">
        <w:rPr>
          <w:rFonts w:ascii="Times New Roman" w:hAnsi="Times New Roman" w:cs="Times New Roman"/>
          <w:sz w:val="28"/>
          <w:szCs w:val="28"/>
        </w:rPr>
        <w:t xml:space="preserve"> явление,  сходное с затором льда. Но он состоит</w:t>
      </w:r>
      <w:r>
        <w:rPr>
          <w:rFonts w:ascii="Times New Roman" w:hAnsi="Times New Roman" w:cs="Times New Roman"/>
          <w:sz w:val="28"/>
          <w:szCs w:val="28"/>
        </w:rPr>
        <w:t xml:space="preserve"> из скопления рыхлого льда (шуги, небольших льдинок</w:t>
      </w:r>
      <w:r w:rsidRPr="00222309">
        <w:rPr>
          <w:rFonts w:ascii="Times New Roman" w:hAnsi="Times New Roman" w:cs="Times New Roman"/>
          <w:sz w:val="28"/>
          <w:szCs w:val="28"/>
        </w:rPr>
        <w:t>) и наблюдается в начале зимы. Зажоры образуются на реках в период формирования ледяного покрова. Необходимым условием образования является возникновение в русле</w:t>
      </w:r>
      <w:r>
        <w:rPr>
          <w:rFonts w:ascii="Times New Roman" w:hAnsi="Times New Roman" w:cs="Times New Roman"/>
          <w:sz w:val="28"/>
          <w:szCs w:val="28"/>
        </w:rPr>
        <w:t xml:space="preserve"> реки</w:t>
      </w:r>
      <w:r w:rsidRPr="00222309">
        <w:rPr>
          <w:rFonts w:ascii="Times New Roman" w:hAnsi="Times New Roman" w:cs="Times New Roman"/>
          <w:sz w:val="28"/>
          <w:szCs w:val="28"/>
        </w:rPr>
        <w:t xml:space="preserve"> внутриводного льда и его вовлечение под кромку ледяного покрова. </w:t>
      </w:r>
      <w:r>
        <w:rPr>
          <w:rFonts w:ascii="Times New Roman" w:hAnsi="Times New Roman" w:cs="Times New Roman"/>
          <w:sz w:val="28"/>
          <w:szCs w:val="28"/>
        </w:rPr>
        <w:t xml:space="preserve">Большое </w:t>
      </w:r>
      <w:r w:rsidRPr="00222309">
        <w:rPr>
          <w:rFonts w:ascii="Times New Roman" w:hAnsi="Times New Roman" w:cs="Times New Roman"/>
          <w:sz w:val="28"/>
          <w:szCs w:val="28"/>
        </w:rPr>
        <w:t>значение имеет поверхностная скорость течения</w:t>
      </w:r>
      <w:r>
        <w:rPr>
          <w:rFonts w:ascii="Times New Roman" w:hAnsi="Times New Roman" w:cs="Times New Roman"/>
          <w:sz w:val="28"/>
          <w:szCs w:val="28"/>
        </w:rPr>
        <w:t xml:space="preserve"> реки</w:t>
      </w:r>
      <w:r w:rsidRPr="00222309">
        <w:rPr>
          <w:rFonts w:ascii="Times New Roman" w:hAnsi="Times New Roman" w:cs="Times New Roman"/>
          <w:sz w:val="28"/>
          <w:szCs w:val="28"/>
        </w:rPr>
        <w:t xml:space="preserve"> (более 0,4 м/с), а также температура воздуха в период замерзания.</w:t>
      </w:r>
    </w:p>
    <w:p w:rsidR="004F3AD8" w:rsidRDefault="00222309" w:rsidP="00991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Нагонные наводнения – это наводнения, вызванные действием штормовых и ураганных ветров.</w:t>
      </w:r>
    </w:p>
    <w:p w:rsidR="00525236" w:rsidRDefault="00525236" w:rsidP="00E808E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Начиная с 2000 г. в мире было зарегистрировано большое количество наводнений разных масштабов и интенсивности, серьезность последствий которых была различна. В таблице, представленной ниже, приведены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lastRenderedPageBreak/>
        <w:t>наиболее серьезные и катастрофические из них, повлекшие за собой серьезные последствия, в</w:t>
      </w:r>
      <w:r w:rsidR="009D0D87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том числе и гибель людей</w:t>
      </w:r>
      <w:r w:rsidR="003266D4">
        <w:rPr>
          <w:rFonts w:ascii="Times New Roman" w:eastAsiaTheme="majorEastAsia" w:hAnsi="Times New Roman" w:cs="Times New Roman"/>
          <w:bCs/>
          <w:sz w:val="28"/>
          <w:szCs w:val="28"/>
        </w:rPr>
        <w:t xml:space="preserve"> (таблица)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. </w:t>
      </w:r>
    </w:p>
    <w:p w:rsidR="00B127A0" w:rsidRDefault="003266D4" w:rsidP="00B127A0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исследуемый период было зафиксировано большое количество</w:t>
      </w:r>
      <w:r w:rsidRPr="00326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катастрофических наводнений (33 случая), 30 из которых привели к</w:t>
      </w:r>
      <w:r w:rsidR="00B127A0" w:rsidRPr="00B12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7A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гибели людей. Причиной каждого из них послужили дождевые паводки, возникшие в результате ливней, циклонической деятельности (</w:t>
      </w:r>
      <w:r w:rsidR="00B127A0" w:rsidRPr="005362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Северная Австралия – циклон «</w:t>
      </w:r>
      <w:proofErr w:type="spellStart"/>
      <w:r w:rsidR="00B127A0" w:rsidRPr="0053629F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Аэрра</w:t>
      </w:r>
      <w:proofErr w:type="spellEnd"/>
      <w:r w:rsidR="00B127A0" w:rsidRPr="0053629F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2006 г.</w:t>
      </w:r>
      <w:r w:rsidR="00B127A0">
        <w:rPr>
          <w:rFonts w:ascii="Times New Roman" w:eastAsia="Times New Roman" w:hAnsi="Times New Roman" w:cs="Times New Roman"/>
          <w:sz w:val="28"/>
          <w:szCs w:val="28"/>
          <w:lang w:eastAsia="ru-RU"/>
        </w:rPr>
        <w:t>; Папуа-Новая Гвинея – циклон «Губа», 2007 г.), деятельности ураганов (Пуэрто-Рико – ураган «Джин», 2004 г.; юг США – ураган «Катрина», 2005 г.), а также тайфунов (Филиппины, Южный Китай – тайфун «Утор», 2001 г.; юго-западное побережье Бангладеш – тайфун «Сидр», 2007 г.).</w:t>
      </w:r>
    </w:p>
    <w:p w:rsidR="003266D4" w:rsidRDefault="003266D4" w:rsidP="00E91D49">
      <w:pPr>
        <w:tabs>
          <w:tab w:val="left" w:pos="-284"/>
          <w:tab w:val="left" w:pos="10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91D49" w:rsidRDefault="009F1B1E" w:rsidP="00E91D49">
      <w:pPr>
        <w:tabs>
          <w:tab w:val="left" w:pos="-284"/>
          <w:tab w:val="left" w:pos="10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Таблица </w:t>
      </w:r>
      <w:r w:rsidRPr="009D4C0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</w:t>
      </w:r>
      <w:r w:rsidR="00E91D49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Наиболее опасные и катастрофические </w:t>
      </w:r>
      <w:r w:rsidR="00B43BD7" w:rsidRPr="00B43BD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наводнения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в период</w:t>
      </w:r>
    </w:p>
    <w:p w:rsidR="00B43BD7" w:rsidRPr="009F1B1E" w:rsidRDefault="00E91D49" w:rsidP="00E91D49">
      <w:pPr>
        <w:tabs>
          <w:tab w:val="left" w:pos="-284"/>
          <w:tab w:val="left" w:pos="10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         </w:t>
      </w:r>
      <w:r w:rsidR="009F1B1E" w:rsidRPr="0010202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с</w:t>
      </w:r>
      <w:r w:rsidR="009F1B1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2000 по 2020 гг. </w:t>
      </w:r>
    </w:p>
    <w:p w:rsidR="009F1B1E" w:rsidRPr="00B43BD7" w:rsidRDefault="009F1B1E" w:rsidP="00A62FE2">
      <w:pPr>
        <w:tabs>
          <w:tab w:val="lef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702"/>
        <w:gridCol w:w="1991"/>
        <w:gridCol w:w="2150"/>
        <w:gridCol w:w="3763"/>
      </w:tblGrid>
      <w:tr w:rsidR="00B43BD7" w:rsidRPr="00B43BD7" w:rsidTr="00A62FE2">
        <w:tc>
          <w:tcPr>
            <w:tcW w:w="1702" w:type="dxa"/>
            <w:tcBorders>
              <w:bottom w:val="double" w:sz="4" w:space="0" w:color="auto"/>
            </w:tcBorders>
            <w:hideMark/>
          </w:tcPr>
          <w:p w:rsidR="00B43BD7" w:rsidRPr="00830587" w:rsidRDefault="00B43BD7" w:rsidP="00A62FE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1991" w:type="dxa"/>
            <w:tcBorders>
              <w:bottom w:val="double" w:sz="4" w:space="0" w:color="auto"/>
            </w:tcBorders>
            <w:hideMark/>
          </w:tcPr>
          <w:p w:rsidR="00B43BD7" w:rsidRPr="00830587" w:rsidRDefault="00B43BD7" w:rsidP="00A62FE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  <w:tc>
          <w:tcPr>
            <w:tcW w:w="2150" w:type="dxa"/>
            <w:tcBorders>
              <w:bottom w:val="double" w:sz="4" w:space="0" w:color="auto"/>
            </w:tcBorders>
            <w:hideMark/>
          </w:tcPr>
          <w:p w:rsidR="00B43BD7" w:rsidRPr="00830587" w:rsidRDefault="00B43BD7" w:rsidP="00A62FE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Причина</w:t>
            </w:r>
          </w:p>
        </w:tc>
        <w:tc>
          <w:tcPr>
            <w:tcW w:w="3763" w:type="dxa"/>
            <w:tcBorders>
              <w:bottom w:val="double" w:sz="4" w:space="0" w:color="auto"/>
            </w:tcBorders>
            <w:hideMark/>
          </w:tcPr>
          <w:p w:rsidR="00B43BD7" w:rsidRPr="00830587" w:rsidRDefault="00B43BD7" w:rsidP="00A62FE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Последствия (жертвы, ущерб)</w:t>
            </w:r>
          </w:p>
        </w:tc>
      </w:tr>
      <w:tr w:rsidR="00B43BD7" w:rsidRPr="00B43BD7" w:rsidTr="00A62FE2">
        <w:tc>
          <w:tcPr>
            <w:tcW w:w="5843" w:type="dxa"/>
            <w:gridSpan w:val="3"/>
            <w:tcBorders>
              <w:top w:val="double" w:sz="4" w:space="0" w:color="auto"/>
              <w:right w:val="nil"/>
            </w:tcBorders>
            <w:hideMark/>
          </w:tcPr>
          <w:p w:rsidR="00B43BD7" w:rsidRPr="00830587" w:rsidRDefault="00A62FE2" w:rsidP="00A62FE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</w:t>
            </w:r>
            <w:r w:rsidR="00B43BD7" w:rsidRPr="008305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Европа</w:t>
            </w:r>
          </w:p>
        </w:tc>
        <w:tc>
          <w:tcPr>
            <w:tcW w:w="3763" w:type="dxa"/>
            <w:tcBorders>
              <w:top w:val="double" w:sz="4" w:space="0" w:color="auto"/>
              <w:left w:val="nil"/>
              <w:bottom w:val="nil"/>
            </w:tcBorders>
            <w:shd w:val="clear" w:color="auto" w:fill="auto"/>
          </w:tcPr>
          <w:p w:rsidR="00B43BD7" w:rsidRPr="00830587" w:rsidRDefault="00B43BD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B43BD7" w:rsidRPr="00830587" w:rsidTr="000D377A">
        <w:tc>
          <w:tcPr>
            <w:tcW w:w="1702" w:type="dxa"/>
          </w:tcPr>
          <w:p w:rsidR="00B43BD7" w:rsidRPr="00830587" w:rsidRDefault="00B43BD7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2000 г., октябрь</w:t>
            </w:r>
          </w:p>
        </w:tc>
        <w:tc>
          <w:tcPr>
            <w:tcW w:w="1991" w:type="dxa"/>
          </w:tcPr>
          <w:p w:rsidR="00B43BD7" w:rsidRPr="00830587" w:rsidRDefault="00B43BD7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Великобритания, Ирландия</w:t>
            </w:r>
          </w:p>
        </w:tc>
        <w:tc>
          <w:tcPr>
            <w:tcW w:w="2150" w:type="dxa"/>
          </w:tcPr>
          <w:p w:rsidR="00B43BD7" w:rsidRPr="00830587" w:rsidRDefault="00B43BD7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Дождевые паводки</w:t>
            </w:r>
          </w:p>
        </w:tc>
        <w:tc>
          <w:tcPr>
            <w:tcW w:w="3763" w:type="dxa"/>
          </w:tcPr>
          <w:p w:rsidR="00B43BD7" w:rsidRPr="00830587" w:rsidRDefault="004D765C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13 чел. погибло, эвакуировано 6 тыс.</w:t>
            </w:r>
            <w:r w:rsidR="00B43BD7"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</w:t>
            </w: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B43BD7"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. Ущерб 3 млрд. долл.</w:t>
            </w:r>
          </w:p>
        </w:tc>
      </w:tr>
      <w:tr w:rsidR="00B43BD7" w:rsidRPr="00830587" w:rsidTr="000D377A">
        <w:tc>
          <w:tcPr>
            <w:tcW w:w="1702" w:type="dxa"/>
          </w:tcPr>
          <w:p w:rsidR="00B43BD7" w:rsidRPr="00830587" w:rsidRDefault="006D177F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2002 г., июнь</w:t>
            </w:r>
          </w:p>
        </w:tc>
        <w:tc>
          <w:tcPr>
            <w:tcW w:w="1991" w:type="dxa"/>
          </w:tcPr>
          <w:p w:rsidR="00B43BD7" w:rsidRPr="00830587" w:rsidRDefault="006D177F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Россия, Северный Кавказ</w:t>
            </w:r>
          </w:p>
        </w:tc>
        <w:tc>
          <w:tcPr>
            <w:tcW w:w="2150" w:type="dxa"/>
          </w:tcPr>
          <w:p w:rsidR="00B43BD7" w:rsidRPr="00830587" w:rsidRDefault="006D177F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Дождевые паводки</w:t>
            </w:r>
          </w:p>
        </w:tc>
        <w:tc>
          <w:tcPr>
            <w:tcW w:w="3763" w:type="dxa"/>
          </w:tcPr>
          <w:p w:rsidR="00B43BD7" w:rsidRPr="00830587" w:rsidRDefault="00343D6C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114 чел.</w:t>
            </w:r>
            <w:r w:rsidR="006D177F"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погибло, эвакуировано 1</w:t>
            </w:r>
            <w:r w:rsidR="004D765C"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06 тысяч, пострадало 287 тыс. чел</w:t>
            </w:r>
            <w:r w:rsidR="006D177F"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. Разрушены и повреждены десятки тысяч домов</w:t>
            </w:r>
          </w:p>
        </w:tc>
      </w:tr>
      <w:tr w:rsidR="00B43BD7" w:rsidRPr="00830587" w:rsidTr="000D377A">
        <w:tc>
          <w:tcPr>
            <w:tcW w:w="1702" w:type="dxa"/>
          </w:tcPr>
          <w:p w:rsidR="00B43BD7" w:rsidRPr="00830587" w:rsidRDefault="006D177F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2002 г., август</w:t>
            </w:r>
          </w:p>
        </w:tc>
        <w:tc>
          <w:tcPr>
            <w:tcW w:w="1991" w:type="dxa"/>
          </w:tcPr>
          <w:p w:rsidR="00B43BD7" w:rsidRPr="00830587" w:rsidRDefault="006D177F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Австрия, Венгрия, Германия, Румы</w:t>
            </w:r>
            <w:r w:rsidR="003A172A">
              <w:rPr>
                <w:rFonts w:ascii="Times New Roman" w:eastAsia="Times New Roman" w:hAnsi="Times New Roman" w:cs="Times New Roman"/>
                <w:sz w:val="28"/>
                <w:szCs w:val="28"/>
              </w:rPr>
              <w:t>ния, Чехия, Словакия, Италия</w:t>
            </w:r>
          </w:p>
        </w:tc>
        <w:tc>
          <w:tcPr>
            <w:tcW w:w="2150" w:type="dxa"/>
          </w:tcPr>
          <w:p w:rsidR="00B43BD7" w:rsidRPr="00830587" w:rsidRDefault="006D177F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Дождевые паводки</w:t>
            </w:r>
          </w:p>
        </w:tc>
        <w:tc>
          <w:tcPr>
            <w:tcW w:w="3763" w:type="dxa"/>
          </w:tcPr>
          <w:p w:rsidR="00B43BD7" w:rsidRPr="00830587" w:rsidRDefault="004D765C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55 чел. погибло, эвакуировано 250 тыс. чел</w:t>
            </w:r>
            <w:r w:rsidR="006D177F"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. Ущерб более 20 млрд. долл.</w:t>
            </w:r>
          </w:p>
        </w:tc>
      </w:tr>
      <w:tr w:rsidR="00B43BD7" w:rsidRPr="00830587" w:rsidTr="000D377A">
        <w:tc>
          <w:tcPr>
            <w:tcW w:w="1702" w:type="dxa"/>
          </w:tcPr>
          <w:p w:rsidR="00B43BD7" w:rsidRPr="00830587" w:rsidRDefault="006D177F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2004 г., август</w:t>
            </w:r>
          </w:p>
        </w:tc>
        <w:tc>
          <w:tcPr>
            <w:tcW w:w="1991" w:type="dxa"/>
          </w:tcPr>
          <w:p w:rsidR="00B43BD7" w:rsidRPr="00830587" w:rsidRDefault="006D177F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Великобритания</w:t>
            </w:r>
          </w:p>
        </w:tc>
        <w:tc>
          <w:tcPr>
            <w:tcW w:w="2150" w:type="dxa"/>
          </w:tcPr>
          <w:p w:rsidR="00B43BD7" w:rsidRPr="00830587" w:rsidRDefault="006D177F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Дождевые паводки</w:t>
            </w:r>
          </w:p>
        </w:tc>
        <w:tc>
          <w:tcPr>
            <w:tcW w:w="3763" w:type="dxa"/>
          </w:tcPr>
          <w:p w:rsidR="00B43BD7" w:rsidRPr="00830587" w:rsidRDefault="006D177F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Ущерб более 1 млрд. долл.</w:t>
            </w:r>
          </w:p>
        </w:tc>
      </w:tr>
      <w:tr w:rsidR="00B43BD7" w:rsidRPr="00830587" w:rsidTr="000D377A">
        <w:tc>
          <w:tcPr>
            <w:tcW w:w="1702" w:type="dxa"/>
          </w:tcPr>
          <w:p w:rsidR="00B43BD7" w:rsidRPr="00830587" w:rsidRDefault="006D177F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2008 г., июль</w:t>
            </w:r>
          </w:p>
        </w:tc>
        <w:tc>
          <w:tcPr>
            <w:tcW w:w="1991" w:type="dxa"/>
          </w:tcPr>
          <w:p w:rsidR="00B43BD7" w:rsidRPr="00830587" w:rsidRDefault="006D177F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Украина, Молдавия, Румыния, Словакия, Венгрия</w:t>
            </w:r>
          </w:p>
        </w:tc>
        <w:tc>
          <w:tcPr>
            <w:tcW w:w="2150" w:type="dxa"/>
          </w:tcPr>
          <w:p w:rsidR="00B43BD7" w:rsidRPr="00830587" w:rsidRDefault="006D177F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Дождевые паводки</w:t>
            </w:r>
          </w:p>
        </w:tc>
        <w:tc>
          <w:tcPr>
            <w:tcW w:w="3763" w:type="dxa"/>
          </w:tcPr>
          <w:p w:rsidR="00B43BD7" w:rsidRPr="00830587" w:rsidRDefault="004D765C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42 чел. погибло, эвакуировано 40 тыс.</w:t>
            </w:r>
            <w:r w:rsidR="006D177F"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человек. Ущерб только по Украине 0,6–1 млрд. долл.</w:t>
            </w:r>
          </w:p>
        </w:tc>
      </w:tr>
      <w:tr w:rsidR="00B43BD7" w:rsidRPr="00830587" w:rsidTr="000D377A">
        <w:tc>
          <w:tcPr>
            <w:tcW w:w="1702" w:type="dxa"/>
          </w:tcPr>
          <w:p w:rsidR="00B43BD7" w:rsidRPr="00830587" w:rsidRDefault="006D177F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2012 г., июль</w:t>
            </w:r>
          </w:p>
        </w:tc>
        <w:tc>
          <w:tcPr>
            <w:tcW w:w="1991" w:type="dxa"/>
          </w:tcPr>
          <w:p w:rsidR="00B43BD7" w:rsidRPr="00830587" w:rsidRDefault="006D177F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Россия, бассейн р. Кубань, г. Крымск</w:t>
            </w:r>
          </w:p>
        </w:tc>
        <w:tc>
          <w:tcPr>
            <w:tcW w:w="2150" w:type="dxa"/>
          </w:tcPr>
          <w:p w:rsidR="00B43BD7" w:rsidRPr="00830587" w:rsidRDefault="006D177F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Дождевой паводок, под</w:t>
            </w:r>
            <w:r w:rsidR="003A1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ъем уровня воды в </w:t>
            </w:r>
            <w:proofErr w:type="spellStart"/>
            <w:r w:rsidR="003A172A">
              <w:rPr>
                <w:rFonts w:ascii="Times New Roman" w:eastAsia="Times New Roman" w:hAnsi="Times New Roman" w:cs="Times New Roman"/>
                <w:sz w:val="28"/>
                <w:szCs w:val="28"/>
              </w:rPr>
              <w:t>р.Адагум</w:t>
            </w:r>
            <w:proofErr w:type="spellEnd"/>
          </w:p>
        </w:tc>
        <w:tc>
          <w:tcPr>
            <w:tcW w:w="3763" w:type="dxa"/>
          </w:tcPr>
          <w:p w:rsidR="00B43BD7" w:rsidRPr="00830587" w:rsidRDefault="004D765C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171 чел.</w:t>
            </w:r>
            <w:r w:rsidR="006D177F"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погиб. Затопление города</w:t>
            </w:r>
          </w:p>
        </w:tc>
      </w:tr>
    </w:tbl>
    <w:p w:rsidR="003A172A" w:rsidRDefault="003A172A" w:rsidP="00694BD0">
      <w:pPr>
        <w:tabs>
          <w:tab w:val="left" w:pos="10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 xml:space="preserve">Продолжение таблицы </w:t>
      </w:r>
    </w:p>
    <w:p w:rsidR="003A172A" w:rsidRPr="003A172A" w:rsidRDefault="003A172A" w:rsidP="00CF6006">
      <w:pPr>
        <w:tabs>
          <w:tab w:val="left" w:pos="10080"/>
        </w:tabs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702"/>
        <w:gridCol w:w="1991"/>
        <w:gridCol w:w="2150"/>
        <w:gridCol w:w="3763"/>
      </w:tblGrid>
      <w:tr w:rsidR="003A172A" w:rsidRPr="00830587" w:rsidTr="007E55C0">
        <w:tc>
          <w:tcPr>
            <w:tcW w:w="1702" w:type="dxa"/>
            <w:tcBorders>
              <w:bottom w:val="double" w:sz="4" w:space="0" w:color="auto"/>
            </w:tcBorders>
            <w:hideMark/>
          </w:tcPr>
          <w:p w:rsidR="003A172A" w:rsidRPr="00830587" w:rsidRDefault="003A172A" w:rsidP="007E55C0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1991" w:type="dxa"/>
            <w:tcBorders>
              <w:bottom w:val="double" w:sz="4" w:space="0" w:color="auto"/>
            </w:tcBorders>
            <w:hideMark/>
          </w:tcPr>
          <w:p w:rsidR="003A172A" w:rsidRPr="00830587" w:rsidRDefault="003A172A" w:rsidP="007E55C0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  <w:tc>
          <w:tcPr>
            <w:tcW w:w="2150" w:type="dxa"/>
            <w:tcBorders>
              <w:bottom w:val="double" w:sz="4" w:space="0" w:color="auto"/>
            </w:tcBorders>
            <w:hideMark/>
          </w:tcPr>
          <w:p w:rsidR="003A172A" w:rsidRPr="00830587" w:rsidRDefault="003A172A" w:rsidP="007E55C0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Причина</w:t>
            </w:r>
          </w:p>
        </w:tc>
        <w:tc>
          <w:tcPr>
            <w:tcW w:w="3763" w:type="dxa"/>
            <w:tcBorders>
              <w:bottom w:val="double" w:sz="4" w:space="0" w:color="auto"/>
            </w:tcBorders>
            <w:hideMark/>
          </w:tcPr>
          <w:p w:rsidR="003A172A" w:rsidRPr="00830587" w:rsidRDefault="003A172A" w:rsidP="007E55C0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Последствия (жертвы, ущерб)</w:t>
            </w:r>
          </w:p>
        </w:tc>
      </w:tr>
      <w:tr w:rsidR="003A172A" w:rsidRPr="00830587" w:rsidTr="007E55C0">
        <w:tc>
          <w:tcPr>
            <w:tcW w:w="9606" w:type="dxa"/>
            <w:gridSpan w:val="4"/>
          </w:tcPr>
          <w:p w:rsidR="003A172A" w:rsidRPr="00830587" w:rsidRDefault="003A172A" w:rsidP="007E55C0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Азия</w:t>
            </w:r>
          </w:p>
        </w:tc>
      </w:tr>
      <w:tr w:rsidR="003A172A" w:rsidRPr="00830587" w:rsidTr="007E55C0">
        <w:tc>
          <w:tcPr>
            <w:tcW w:w="1702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2000 г., август–октябрь</w:t>
            </w:r>
          </w:p>
        </w:tc>
        <w:tc>
          <w:tcPr>
            <w:tcW w:w="1991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Бассейн р. Меконг</w:t>
            </w:r>
          </w:p>
        </w:tc>
        <w:tc>
          <w:tcPr>
            <w:tcW w:w="2150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Дождевые паводки</w:t>
            </w:r>
          </w:p>
        </w:tc>
        <w:tc>
          <w:tcPr>
            <w:tcW w:w="3763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100 человек погибло, эвакуировано более 6,5 млн. чел. Ущерб 0,8 млрд. долл.</w:t>
            </w:r>
          </w:p>
        </w:tc>
      </w:tr>
      <w:tr w:rsidR="003A172A" w:rsidRPr="00830587" w:rsidTr="007E55C0">
        <w:tc>
          <w:tcPr>
            <w:tcW w:w="1702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2001 г.</w:t>
            </w:r>
          </w:p>
        </w:tc>
        <w:tc>
          <w:tcPr>
            <w:tcW w:w="1991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Филиппины, Южный Китай</w:t>
            </w:r>
          </w:p>
        </w:tc>
        <w:tc>
          <w:tcPr>
            <w:tcW w:w="2150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Тайфун «Утор»</w:t>
            </w:r>
          </w:p>
        </w:tc>
        <w:tc>
          <w:tcPr>
            <w:tcW w:w="3763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200 чел. погибло. Ущерб более 3 млрд. долл.</w:t>
            </w:r>
          </w:p>
        </w:tc>
      </w:tr>
      <w:tr w:rsidR="003A172A" w:rsidRPr="00830587" w:rsidTr="007E55C0">
        <w:tc>
          <w:tcPr>
            <w:tcW w:w="1702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2001 г., май</w:t>
            </w:r>
          </w:p>
        </w:tc>
        <w:tc>
          <w:tcPr>
            <w:tcW w:w="1991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Россия, Якутия</w:t>
            </w:r>
          </w:p>
        </w:tc>
        <w:tc>
          <w:tcPr>
            <w:tcW w:w="2150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Весеннее половодье, ледовые заторы</w:t>
            </w:r>
          </w:p>
        </w:tc>
        <w:tc>
          <w:tcPr>
            <w:tcW w:w="3763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10 чел. погибло. Затоплен г. Ленск и еще около 60 тыс. населенных пунктов. Пострадало около 50 тыс. чел. Ущерб более 200 млн. долл.</w:t>
            </w:r>
          </w:p>
        </w:tc>
      </w:tr>
      <w:tr w:rsidR="003A172A" w:rsidRPr="00830587" w:rsidTr="007E55C0">
        <w:tc>
          <w:tcPr>
            <w:tcW w:w="1702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2002 г.</w:t>
            </w:r>
          </w:p>
        </w:tc>
        <w:tc>
          <w:tcPr>
            <w:tcW w:w="1991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Центральный Китай, провинция </w:t>
            </w:r>
            <w:proofErr w:type="spellStart"/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Хунань</w:t>
            </w:r>
            <w:proofErr w:type="spellEnd"/>
          </w:p>
        </w:tc>
        <w:tc>
          <w:tcPr>
            <w:tcW w:w="2150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Дождевые паводки</w:t>
            </w:r>
          </w:p>
        </w:tc>
        <w:tc>
          <w:tcPr>
            <w:tcW w:w="3763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124 чел. погибло. Эвакуировано 270 тыс. чел. Ущерб 2,2 млрд. долл.</w:t>
            </w:r>
          </w:p>
        </w:tc>
      </w:tr>
      <w:tr w:rsidR="003A172A" w:rsidRPr="00830587" w:rsidTr="007E55C0">
        <w:tc>
          <w:tcPr>
            <w:tcW w:w="1702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2003 г., сентябрь</w:t>
            </w:r>
          </w:p>
        </w:tc>
        <w:tc>
          <w:tcPr>
            <w:tcW w:w="1991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Южная Корея</w:t>
            </w:r>
          </w:p>
        </w:tc>
        <w:tc>
          <w:tcPr>
            <w:tcW w:w="2150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Дождевые паводки</w:t>
            </w:r>
          </w:p>
        </w:tc>
        <w:tc>
          <w:tcPr>
            <w:tcW w:w="3763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127 чел. погибло. Ущерб 2,9 млрд. долл.</w:t>
            </w:r>
          </w:p>
        </w:tc>
      </w:tr>
      <w:tr w:rsidR="003A172A" w:rsidRPr="00830587" w:rsidTr="007E55C0">
        <w:tc>
          <w:tcPr>
            <w:tcW w:w="1702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2005 г., июль–август</w:t>
            </w:r>
          </w:p>
        </w:tc>
        <w:tc>
          <w:tcPr>
            <w:tcW w:w="1991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Индия, штаты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Махараш</w:t>
            </w: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тра</w:t>
            </w:r>
            <w:proofErr w:type="spellEnd"/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, Гоа</w:t>
            </w:r>
          </w:p>
        </w:tc>
        <w:tc>
          <w:tcPr>
            <w:tcW w:w="2150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Дождевые паводки</w:t>
            </w:r>
          </w:p>
        </w:tc>
        <w:tc>
          <w:tcPr>
            <w:tcW w:w="3763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1 тыс. чел. погибло. Ущерб 3,5 млрд. долл.</w:t>
            </w:r>
          </w:p>
        </w:tc>
      </w:tr>
      <w:tr w:rsidR="003A172A" w:rsidRPr="00830587" w:rsidTr="007E55C0">
        <w:tc>
          <w:tcPr>
            <w:tcW w:w="1702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2007 г.</w:t>
            </w:r>
          </w:p>
        </w:tc>
        <w:tc>
          <w:tcPr>
            <w:tcW w:w="1991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Китай, бассейн р. Янцзы</w:t>
            </w:r>
          </w:p>
        </w:tc>
        <w:tc>
          <w:tcPr>
            <w:tcW w:w="2150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Дождевые паводки</w:t>
            </w:r>
          </w:p>
        </w:tc>
        <w:tc>
          <w:tcPr>
            <w:tcW w:w="3763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600 чел. погибло, эвакуировано более 3 млн. Ущерб 4,25 млрд. долл.</w:t>
            </w:r>
          </w:p>
        </w:tc>
      </w:tr>
      <w:tr w:rsidR="003A172A" w:rsidRPr="00830587" w:rsidTr="007E55C0">
        <w:tc>
          <w:tcPr>
            <w:tcW w:w="1702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2007 г.</w:t>
            </w:r>
          </w:p>
        </w:tc>
        <w:tc>
          <w:tcPr>
            <w:tcW w:w="1991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Юго-западное побережье Бангладеш</w:t>
            </w:r>
          </w:p>
        </w:tc>
        <w:tc>
          <w:tcPr>
            <w:tcW w:w="2150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Тайфун «Сидр». Нагон воды</w:t>
            </w:r>
          </w:p>
        </w:tc>
        <w:tc>
          <w:tcPr>
            <w:tcW w:w="3763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3447 чел. погибло. Ущерб 1,4 млрд. долл.</w:t>
            </w:r>
          </w:p>
        </w:tc>
      </w:tr>
      <w:tr w:rsidR="003A172A" w:rsidRPr="00830587" w:rsidTr="007E55C0">
        <w:tc>
          <w:tcPr>
            <w:tcW w:w="1702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2009 г.</w:t>
            </w:r>
          </w:p>
        </w:tc>
        <w:tc>
          <w:tcPr>
            <w:tcW w:w="1991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Юг Индии</w:t>
            </w:r>
          </w:p>
        </w:tc>
        <w:tc>
          <w:tcPr>
            <w:tcW w:w="2150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Дождевые паводки</w:t>
            </w:r>
          </w:p>
        </w:tc>
        <w:tc>
          <w:tcPr>
            <w:tcW w:w="3763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303 чел. погибло. Ущерб 4 млрд. долл.</w:t>
            </w:r>
          </w:p>
        </w:tc>
      </w:tr>
      <w:tr w:rsidR="003A172A" w:rsidRPr="00830587" w:rsidTr="007E55C0">
        <w:tc>
          <w:tcPr>
            <w:tcW w:w="1702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2011 г., октябрь</w:t>
            </w:r>
          </w:p>
        </w:tc>
        <w:tc>
          <w:tcPr>
            <w:tcW w:w="1991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Таиланд, Камбоджа</w:t>
            </w:r>
          </w:p>
        </w:tc>
        <w:tc>
          <w:tcPr>
            <w:tcW w:w="2150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Дождевые паводки</w:t>
            </w:r>
          </w:p>
        </w:tc>
        <w:tc>
          <w:tcPr>
            <w:tcW w:w="3763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500 чел. погибло. Ущерб 2 млрд. долл.</w:t>
            </w:r>
          </w:p>
        </w:tc>
      </w:tr>
      <w:tr w:rsidR="003A172A" w:rsidRPr="00830587" w:rsidTr="007E55C0">
        <w:tc>
          <w:tcPr>
            <w:tcW w:w="1702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2013 г., август–сентябрь</w:t>
            </w:r>
          </w:p>
        </w:tc>
        <w:tc>
          <w:tcPr>
            <w:tcW w:w="1991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Россия, Китай, бассейн р. Амур</w:t>
            </w:r>
          </w:p>
        </w:tc>
        <w:tc>
          <w:tcPr>
            <w:tcW w:w="2150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Дождевые паводки</w:t>
            </w:r>
          </w:p>
        </w:tc>
        <w:tc>
          <w:tcPr>
            <w:tcW w:w="3763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Ущерб 40 млрд. руб. по российской части бассейна; 15 млрд. долл. – по китайской</w:t>
            </w:r>
          </w:p>
        </w:tc>
      </w:tr>
      <w:tr w:rsidR="003A172A" w:rsidRPr="00830587" w:rsidTr="007E55C0">
        <w:tc>
          <w:tcPr>
            <w:tcW w:w="9606" w:type="dxa"/>
            <w:gridSpan w:val="4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Африка</w:t>
            </w:r>
          </w:p>
        </w:tc>
      </w:tr>
      <w:tr w:rsidR="003A172A" w:rsidRPr="00830587" w:rsidTr="007E55C0">
        <w:tc>
          <w:tcPr>
            <w:tcW w:w="1702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2000 г.</w:t>
            </w:r>
          </w:p>
        </w:tc>
        <w:tc>
          <w:tcPr>
            <w:tcW w:w="1991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Центральная Африка</w:t>
            </w:r>
          </w:p>
        </w:tc>
        <w:tc>
          <w:tcPr>
            <w:tcW w:w="2150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Дождевые паводки</w:t>
            </w:r>
          </w:p>
        </w:tc>
        <w:tc>
          <w:tcPr>
            <w:tcW w:w="3763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4 тыс. чел. погибло</w:t>
            </w:r>
          </w:p>
        </w:tc>
      </w:tr>
      <w:tr w:rsidR="003A172A" w:rsidRPr="00830587" w:rsidTr="007E55C0">
        <w:tc>
          <w:tcPr>
            <w:tcW w:w="1702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2009 г.</w:t>
            </w:r>
          </w:p>
        </w:tc>
        <w:tc>
          <w:tcPr>
            <w:tcW w:w="1991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Центральная Африка</w:t>
            </w:r>
          </w:p>
        </w:tc>
        <w:tc>
          <w:tcPr>
            <w:tcW w:w="2150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Дождевые паводки</w:t>
            </w:r>
          </w:p>
        </w:tc>
        <w:tc>
          <w:tcPr>
            <w:tcW w:w="3763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150 чел. погибло. Ущерб 240 млн. долл.</w:t>
            </w:r>
          </w:p>
        </w:tc>
      </w:tr>
    </w:tbl>
    <w:p w:rsidR="003A172A" w:rsidRDefault="003A172A" w:rsidP="00694BD0">
      <w:pPr>
        <w:tabs>
          <w:tab w:val="left" w:pos="10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 xml:space="preserve">Продолжение таблицы </w:t>
      </w:r>
    </w:p>
    <w:p w:rsidR="003A172A" w:rsidRDefault="003A172A" w:rsidP="003A172A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702"/>
        <w:gridCol w:w="1991"/>
        <w:gridCol w:w="2150"/>
        <w:gridCol w:w="3763"/>
      </w:tblGrid>
      <w:tr w:rsidR="003A172A" w:rsidRPr="00830587" w:rsidTr="007E55C0">
        <w:tc>
          <w:tcPr>
            <w:tcW w:w="1702" w:type="dxa"/>
            <w:tcBorders>
              <w:bottom w:val="double" w:sz="4" w:space="0" w:color="auto"/>
            </w:tcBorders>
            <w:hideMark/>
          </w:tcPr>
          <w:p w:rsidR="003A172A" w:rsidRPr="00830587" w:rsidRDefault="003A172A" w:rsidP="007E55C0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1991" w:type="dxa"/>
            <w:tcBorders>
              <w:bottom w:val="double" w:sz="4" w:space="0" w:color="auto"/>
            </w:tcBorders>
            <w:hideMark/>
          </w:tcPr>
          <w:p w:rsidR="003A172A" w:rsidRPr="00830587" w:rsidRDefault="003A172A" w:rsidP="007E55C0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  <w:tc>
          <w:tcPr>
            <w:tcW w:w="2150" w:type="dxa"/>
            <w:tcBorders>
              <w:bottom w:val="double" w:sz="4" w:space="0" w:color="auto"/>
            </w:tcBorders>
            <w:hideMark/>
          </w:tcPr>
          <w:p w:rsidR="003A172A" w:rsidRPr="00830587" w:rsidRDefault="003A172A" w:rsidP="007E55C0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Причина</w:t>
            </w:r>
          </w:p>
        </w:tc>
        <w:tc>
          <w:tcPr>
            <w:tcW w:w="3763" w:type="dxa"/>
            <w:tcBorders>
              <w:bottom w:val="double" w:sz="4" w:space="0" w:color="auto"/>
            </w:tcBorders>
            <w:hideMark/>
          </w:tcPr>
          <w:p w:rsidR="003A172A" w:rsidRPr="00830587" w:rsidRDefault="003A172A" w:rsidP="007E55C0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Последствия (жертвы, ущерб)</w:t>
            </w:r>
          </w:p>
        </w:tc>
      </w:tr>
      <w:tr w:rsidR="003A172A" w:rsidRPr="00830587" w:rsidTr="007E55C0">
        <w:tc>
          <w:tcPr>
            <w:tcW w:w="9606" w:type="dxa"/>
            <w:gridSpan w:val="4"/>
          </w:tcPr>
          <w:p w:rsidR="003A172A" w:rsidRPr="00830587" w:rsidRDefault="003A172A" w:rsidP="007E55C0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Северная и Центральная Америка</w:t>
            </w:r>
          </w:p>
        </w:tc>
      </w:tr>
      <w:tr w:rsidR="003A172A" w:rsidRPr="00830587" w:rsidTr="007E55C0">
        <w:tc>
          <w:tcPr>
            <w:tcW w:w="1702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2004 г., май–июнь</w:t>
            </w:r>
          </w:p>
        </w:tc>
        <w:tc>
          <w:tcPr>
            <w:tcW w:w="1991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Доминиканская Республика</w:t>
            </w:r>
          </w:p>
        </w:tc>
        <w:tc>
          <w:tcPr>
            <w:tcW w:w="2150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Дождевые паводки</w:t>
            </w:r>
          </w:p>
        </w:tc>
        <w:tc>
          <w:tcPr>
            <w:tcW w:w="3763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3,3 тыс. чел. погибло</w:t>
            </w:r>
          </w:p>
        </w:tc>
      </w:tr>
      <w:tr w:rsidR="003A172A" w:rsidRPr="00830587" w:rsidTr="007E55C0">
        <w:tc>
          <w:tcPr>
            <w:tcW w:w="1702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2004 г.</w:t>
            </w:r>
          </w:p>
        </w:tc>
        <w:tc>
          <w:tcPr>
            <w:tcW w:w="1991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Пуэрто-Рико</w:t>
            </w:r>
          </w:p>
        </w:tc>
        <w:tc>
          <w:tcPr>
            <w:tcW w:w="2150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Ураган «Джин», дождевые паводки</w:t>
            </w:r>
          </w:p>
        </w:tc>
        <w:tc>
          <w:tcPr>
            <w:tcW w:w="3763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2826 чел. погибло</w:t>
            </w:r>
          </w:p>
        </w:tc>
      </w:tr>
      <w:tr w:rsidR="003A172A" w:rsidRPr="00830587" w:rsidTr="007E55C0">
        <w:tc>
          <w:tcPr>
            <w:tcW w:w="1702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2005 г.</w:t>
            </w:r>
          </w:p>
        </w:tc>
        <w:tc>
          <w:tcPr>
            <w:tcW w:w="1991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Юг США</w:t>
            </w:r>
          </w:p>
        </w:tc>
        <w:tc>
          <w:tcPr>
            <w:tcW w:w="2150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Ураган «Катрина», дождевые паводки, нагон воды</w:t>
            </w:r>
          </w:p>
        </w:tc>
        <w:tc>
          <w:tcPr>
            <w:tcW w:w="3763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1036 чел. погибло. Затопление г. Новый Орлеан на 80%. Нарушение добычи нефти в М</w:t>
            </w:r>
            <w:r w:rsidR="00ED4F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ексиканском заливе. </w:t>
            </w: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Ущерб 60–100 млрд. долл.</w:t>
            </w:r>
          </w:p>
        </w:tc>
      </w:tr>
      <w:tr w:rsidR="003A172A" w:rsidRPr="00830587" w:rsidTr="007E55C0">
        <w:tc>
          <w:tcPr>
            <w:tcW w:w="1702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2008 г., июнь–июль</w:t>
            </w:r>
          </w:p>
        </w:tc>
        <w:tc>
          <w:tcPr>
            <w:tcW w:w="1991" w:type="dxa"/>
          </w:tcPr>
          <w:p w:rsidR="003A172A" w:rsidRPr="00830587" w:rsidRDefault="003A172A" w:rsidP="00960930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США, штаты Индиана, Висконсин, Айова, Иллинойс</w:t>
            </w:r>
          </w:p>
        </w:tc>
        <w:tc>
          <w:tcPr>
            <w:tcW w:w="2150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Дождевые паводки</w:t>
            </w:r>
          </w:p>
        </w:tc>
        <w:tc>
          <w:tcPr>
            <w:tcW w:w="3763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29 чел. погибло. Ущерб 1,5 млрд. долл.</w:t>
            </w:r>
          </w:p>
        </w:tc>
      </w:tr>
      <w:tr w:rsidR="003A172A" w:rsidRPr="00830587" w:rsidTr="007E55C0">
        <w:tc>
          <w:tcPr>
            <w:tcW w:w="1702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2011 г., май</w:t>
            </w:r>
          </w:p>
        </w:tc>
        <w:tc>
          <w:tcPr>
            <w:tcW w:w="1991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США, бассейн р. Миссисипи</w:t>
            </w:r>
          </w:p>
        </w:tc>
        <w:tc>
          <w:tcPr>
            <w:tcW w:w="2150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Весеннее половодье, дождевые паводки</w:t>
            </w:r>
          </w:p>
        </w:tc>
        <w:tc>
          <w:tcPr>
            <w:tcW w:w="3763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20 чел. погибло. Ущерб более 1,5 млрд. долл.</w:t>
            </w:r>
          </w:p>
        </w:tc>
      </w:tr>
      <w:tr w:rsidR="003A172A" w:rsidRPr="00830587" w:rsidTr="007E55C0">
        <w:tc>
          <w:tcPr>
            <w:tcW w:w="9606" w:type="dxa"/>
            <w:gridSpan w:val="4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Южная Америка</w:t>
            </w:r>
          </w:p>
        </w:tc>
      </w:tr>
      <w:tr w:rsidR="003A172A" w:rsidRPr="00830587" w:rsidTr="007E55C0">
        <w:tc>
          <w:tcPr>
            <w:tcW w:w="1702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2001 г.</w:t>
            </w:r>
          </w:p>
        </w:tc>
        <w:tc>
          <w:tcPr>
            <w:tcW w:w="1991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Аргентина, Уругвай</w:t>
            </w:r>
          </w:p>
        </w:tc>
        <w:tc>
          <w:tcPr>
            <w:tcW w:w="2150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Дождевые паводки</w:t>
            </w:r>
          </w:p>
        </w:tc>
        <w:tc>
          <w:tcPr>
            <w:tcW w:w="3763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2 чел. погибло, эвакуировано 1,2 млн. чел. Ущерб 1,5 млрд. долл. в Аргентине</w:t>
            </w:r>
          </w:p>
        </w:tc>
      </w:tr>
      <w:tr w:rsidR="003A172A" w:rsidRPr="00830587" w:rsidTr="007E55C0">
        <w:tc>
          <w:tcPr>
            <w:tcW w:w="1702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2003 г., апрель–май</w:t>
            </w:r>
          </w:p>
        </w:tc>
        <w:tc>
          <w:tcPr>
            <w:tcW w:w="1991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Центральная Аргентина</w:t>
            </w:r>
          </w:p>
        </w:tc>
        <w:tc>
          <w:tcPr>
            <w:tcW w:w="2150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Дождевые паводки</w:t>
            </w:r>
          </w:p>
        </w:tc>
        <w:tc>
          <w:tcPr>
            <w:tcW w:w="3763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91 чел. погиб. Ущерб 1,5 млрд. долл.</w:t>
            </w:r>
          </w:p>
        </w:tc>
      </w:tr>
      <w:tr w:rsidR="003A172A" w:rsidRPr="00830587" w:rsidTr="007E55C0">
        <w:tc>
          <w:tcPr>
            <w:tcW w:w="1702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2005 г., январь–февраль</w:t>
            </w:r>
          </w:p>
        </w:tc>
        <w:tc>
          <w:tcPr>
            <w:tcW w:w="1991" w:type="dxa"/>
          </w:tcPr>
          <w:p w:rsidR="003A172A" w:rsidRPr="00830587" w:rsidRDefault="00ED4F32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Гайана, г. Джорджтаун</w:t>
            </w:r>
          </w:p>
        </w:tc>
        <w:tc>
          <w:tcPr>
            <w:tcW w:w="2150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Дождевые паводки</w:t>
            </w:r>
          </w:p>
        </w:tc>
        <w:tc>
          <w:tcPr>
            <w:tcW w:w="3763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31 чел. погиб, эвакуировано 373 тыс. чел. Ущерб 500 млн. долл.</w:t>
            </w:r>
          </w:p>
        </w:tc>
      </w:tr>
      <w:tr w:rsidR="003A172A" w:rsidRPr="00830587" w:rsidTr="007E55C0">
        <w:tc>
          <w:tcPr>
            <w:tcW w:w="1702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2008 г., ноябрь–декабрь</w:t>
            </w:r>
          </w:p>
        </w:tc>
        <w:tc>
          <w:tcPr>
            <w:tcW w:w="1991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Бразилия, штат Санта-Катарина</w:t>
            </w:r>
          </w:p>
        </w:tc>
        <w:tc>
          <w:tcPr>
            <w:tcW w:w="2150" w:type="dxa"/>
          </w:tcPr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Дождевые паводки</w:t>
            </w:r>
          </w:p>
        </w:tc>
        <w:tc>
          <w:tcPr>
            <w:tcW w:w="3763" w:type="dxa"/>
          </w:tcPr>
          <w:p w:rsidR="00ED4F32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117 чел. погибло</w:t>
            </w:r>
            <w:r w:rsidR="00ED4F32">
              <w:rPr>
                <w:rFonts w:ascii="Times New Roman" w:eastAsia="Times New Roman" w:hAnsi="Times New Roman" w:cs="Times New Roman"/>
                <w:sz w:val="28"/>
                <w:szCs w:val="28"/>
              </w:rPr>
              <w:t>. Ущерб от</w:t>
            </w:r>
          </w:p>
          <w:p w:rsidR="003A172A" w:rsidRPr="00830587" w:rsidRDefault="003A172A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повреждения судов в портах более 400 млн. долл.</w:t>
            </w:r>
          </w:p>
        </w:tc>
      </w:tr>
      <w:tr w:rsidR="00ED4F32" w:rsidRPr="00830587" w:rsidTr="007E55C0">
        <w:tc>
          <w:tcPr>
            <w:tcW w:w="9606" w:type="dxa"/>
            <w:gridSpan w:val="4"/>
          </w:tcPr>
          <w:p w:rsidR="00ED4F32" w:rsidRPr="00830587" w:rsidRDefault="00ED4F32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Австралия и Океания</w:t>
            </w:r>
          </w:p>
        </w:tc>
      </w:tr>
      <w:tr w:rsidR="00ED4F32" w:rsidRPr="00830587" w:rsidTr="007E55C0">
        <w:tc>
          <w:tcPr>
            <w:tcW w:w="1702" w:type="dxa"/>
          </w:tcPr>
          <w:p w:rsidR="00ED4F32" w:rsidRPr="00830587" w:rsidRDefault="00ED4F32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2000 г., ноябрь</w:t>
            </w:r>
          </w:p>
        </w:tc>
        <w:tc>
          <w:tcPr>
            <w:tcW w:w="1991" w:type="dxa"/>
          </w:tcPr>
          <w:p w:rsidR="00ED4F32" w:rsidRPr="00830587" w:rsidRDefault="00ED4F32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Австралия, штаты Новый Южный Уэльс,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Квинсленд</w:t>
            </w:r>
            <w:proofErr w:type="spellEnd"/>
          </w:p>
        </w:tc>
        <w:tc>
          <w:tcPr>
            <w:tcW w:w="2150" w:type="dxa"/>
          </w:tcPr>
          <w:p w:rsidR="00ED4F32" w:rsidRPr="00830587" w:rsidRDefault="00ED4F32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Дождевые паводки</w:t>
            </w:r>
          </w:p>
        </w:tc>
        <w:tc>
          <w:tcPr>
            <w:tcW w:w="3763" w:type="dxa"/>
          </w:tcPr>
          <w:p w:rsidR="00ED4F32" w:rsidRPr="00830587" w:rsidRDefault="00ED4F32" w:rsidP="00ED4F32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Затопление огромных территорий</w:t>
            </w: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. Ущерб 265–500 млн. долл.</w:t>
            </w:r>
          </w:p>
        </w:tc>
      </w:tr>
    </w:tbl>
    <w:p w:rsidR="003A172A" w:rsidRPr="003A172A" w:rsidRDefault="003A172A" w:rsidP="003A172A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694BD0" w:rsidRDefault="00694BD0" w:rsidP="0053629F">
      <w:pPr>
        <w:tabs>
          <w:tab w:val="left" w:pos="10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 xml:space="preserve">Окончание таблицы </w:t>
      </w:r>
    </w:p>
    <w:p w:rsidR="00694BD0" w:rsidRPr="00694BD0" w:rsidRDefault="00694BD0" w:rsidP="0053629F">
      <w:pPr>
        <w:tabs>
          <w:tab w:val="left" w:pos="10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702"/>
        <w:gridCol w:w="1991"/>
        <w:gridCol w:w="2150"/>
        <w:gridCol w:w="3763"/>
      </w:tblGrid>
      <w:tr w:rsidR="00694BD0" w:rsidRPr="00830587" w:rsidTr="007E55C0">
        <w:tc>
          <w:tcPr>
            <w:tcW w:w="1702" w:type="dxa"/>
            <w:tcBorders>
              <w:bottom w:val="double" w:sz="4" w:space="0" w:color="auto"/>
            </w:tcBorders>
            <w:hideMark/>
          </w:tcPr>
          <w:p w:rsidR="00694BD0" w:rsidRPr="00830587" w:rsidRDefault="00694BD0" w:rsidP="007E55C0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1991" w:type="dxa"/>
            <w:tcBorders>
              <w:bottom w:val="double" w:sz="4" w:space="0" w:color="auto"/>
            </w:tcBorders>
            <w:hideMark/>
          </w:tcPr>
          <w:p w:rsidR="00694BD0" w:rsidRPr="00830587" w:rsidRDefault="00694BD0" w:rsidP="007E55C0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  <w:tc>
          <w:tcPr>
            <w:tcW w:w="2150" w:type="dxa"/>
            <w:tcBorders>
              <w:bottom w:val="double" w:sz="4" w:space="0" w:color="auto"/>
            </w:tcBorders>
            <w:hideMark/>
          </w:tcPr>
          <w:p w:rsidR="00694BD0" w:rsidRPr="00830587" w:rsidRDefault="00694BD0" w:rsidP="007E55C0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Причина</w:t>
            </w:r>
          </w:p>
        </w:tc>
        <w:tc>
          <w:tcPr>
            <w:tcW w:w="3763" w:type="dxa"/>
            <w:tcBorders>
              <w:bottom w:val="double" w:sz="4" w:space="0" w:color="auto"/>
            </w:tcBorders>
            <w:hideMark/>
          </w:tcPr>
          <w:p w:rsidR="00694BD0" w:rsidRPr="00830587" w:rsidRDefault="00694BD0" w:rsidP="007E55C0">
            <w:pPr>
              <w:tabs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Последствия (жертвы, ущерб)</w:t>
            </w:r>
          </w:p>
        </w:tc>
      </w:tr>
      <w:tr w:rsidR="00694BD0" w:rsidRPr="00830587" w:rsidTr="007E55C0">
        <w:tc>
          <w:tcPr>
            <w:tcW w:w="1702" w:type="dxa"/>
          </w:tcPr>
          <w:p w:rsidR="00694BD0" w:rsidRPr="00830587" w:rsidRDefault="00694BD0" w:rsidP="007E55C0">
            <w:pPr>
              <w:tabs>
                <w:tab w:val="left" w:pos="100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2006 г., март–апрель</w:t>
            </w:r>
          </w:p>
        </w:tc>
        <w:tc>
          <w:tcPr>
            <w:tcW w:w="1991" w:type="dxa"/>
          </w:tcPr>
          <w:p w:rsidR="00694BD0" w:rsidRPr="00830587" w:rsidRDefault="00694BD0" w:rsidP="007E55C0">
            <w:pPr>
              <w:tabs>
                <w:tab w:val="left" w:pos="100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Северная Австралия</w:t>
            </w:r>
          </w:p>
        </w:tc>
        <w:tc>
          <w:tcPr>
            <w:tcW w:w="2150" w:type="dxa"/>
          </w:tcPr>
          <w:p w:rsidR="00694BD0" w:rsidRPr="00830587" w:rsidRDefault="00694BD0" w:rsidP="007E55C0">
            <w:pPr>
              <w:tabs>
                <w:tab w:val="left" w:pos="100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Циклон «</w:t>
            </w:r>
            <w:proofErr w:type="spellStart"/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Аэрра</w:t>
            </w:r>
            <w:proofErr w:type="spellEnd"/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дождевые паводки с подъемом уровня воды в р. </w:t>
            </w:r>
            <w:proofErr w:type="spellStart"/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Лейхардт</w:t>
            </w:r>
            <w:proofErr w:type="spellEnd"/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24 м</w:t>
            </w:r>
          </w:p>
        </w:tc>
        <w:tc>
          <w:tcPr>
            <w:tcW w:w="3763" w:type="dxa"/>
          </w:tcPr>
          <w:p w:rsidR="00694BD0" w:rsidRPr="00830587" w:rsidRDefault="00694BD0" w:rsidP="007E55C0">
            <w:pPr>
              <w:tabs>
                <w:tab w:val="left" w:pos="100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Ущерб 720 млн. долл.</w:t>
            </w:r>
          </w:p>
        </w:tc>
      </w:tr>
      <w:tr w:rsidR="00694BD0" w:rsidRPr="00830587" w:rsidTr="007E55C0">
        <w:tc>
          <w:tcPr>
            <w:tcW w:w="1702" w:type="dxa"/>
          </w:tcPr>
          <w:p w:rsidR="00694BD0" w:rsidRPr="00830587" w:rsidRDefault="00694BD0" w:rsidP="007E55C0">
            <w:pPr>
              <w:tabs>
                <w:tab w:val="left" w:pos="100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2007 г., июнь</w:t>
            </w:r>
          </w:p>
        </w:tc>
        <w:tc>
          <w:tcPr>
            <w:tcW w:w="1991" w:type="dxa"/>
          </w:tcPr>
          <w:p w:rsidR="00694BD0" w:rsidRPr="00830587" w:rsidRDefault="00694BD0" w:rsidP="007E55C0">
            <w:pPr>
              <w:tabs>
                <w:tab w:val="left" w:pos="100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Австралия, штат Новый Южный Уэльс</w:t>
            </w:r>
          </w:p>
        </w:tc>
        <w:tc>
          <w:tcPr>
            <w:tcW w:w="2150" w:type="dxa"/>
          </w:tcPr>
          <w:p w:rsidR="00694BD0" w:rsidRPr="00830587" w:rsidRDefault="00694BD0" w:rsidP="007E55C0">
            <w:pPr>
              <w:tabs>
                <w:tab w:val="left" w:pos="100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Циклон, дождевые паводки</w:t>
            </w:r>
          </w:p>
        </w:tc>
        <w:tc>
          <w:tcPr>
            <w:tcW w:w="3763" w:type="dxa"/>
          </w:tcPr>
          <w:p w:rsidR="00694BD0" w:rsidRPr="00830587" w:rsidRDefault="00694BD0" w:rsidP="007E55C0">
            <w:pPr>
              <w:tabs>
                <w:tab w:val="left" w:pos="100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9 чел. погибло. Ущерб 840 млн. долл.</w:t>
            </w:r>
          </w:p>
        </w:tc>
      </w:tr>
      <w:tr w:rsidR="00694BD0" w:rsidRPr="00830587" w:rsidTr="007E55C0">
        <w:tc>
          <w:tcPr>
            <w:tcW w:w="1702" w:type="dxa"/>
          </w:tcPr>
          <w:p w:rsidR="00694BD0" w:rsidRPr="00830587" w:rsidRDefault="00694BD0" w:rsidP="007E55C0">
            <w:pPr>
              <w:tabs>
                <w:tab w:val="left" w:pos="100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2007 г., ноябрь</w:t>
            </w:r>
          </w:p>
        </w:tc>
        <w:tc>
          <w:tcPr>
            <w:tcW w:w="1991" w:type="dxa"/>
          </w:tcPr>
          <w:p w:rsidR="00694BD0" w:rsidRPr="00830587" w:rsidRDefault="00694BD0" w:rsidP="007E55C0">
            <w:pPr>
              <w:tabs>
                <w:tab w:val="left" w:pos="100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Папуа-Новая Гвинея</w:t>
            </w:r>
          </w:p>
        </w:tc>
        <w:tc>
          <w:tcPr>
            <w:tcW w:w="2150" w:type="dxa"/>
          </w:tcPr>
          <w:p w:rsidR="00694BD0" w:rsidRPr="00830587" w:rsidRDefault="00694BD0" w:rsidP="007E55C0">
            <w:pPr>
              <w:tabs>
                <w:tab w:val="left" w:pos="100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Циклон «Губа», дождевые паводки</w:t>
            </w:r>
          </w:p>
        </w:tc>
        <w:tc>
          <w:tcPr>
            <w:tcW w:w="3763" w:type="dxa"/>
          </w:tcPr>
          <w:p w:rsidR="00694BD0" w:rsidRPr="00830587" w:rsidRDefault="00694BD0" w:rsidP="007E55C0">
            <w:pPr>
              <w:tabs>
                <w:tab w:val="left" w:pos="100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75 чел. погибло. Ущерб 180 млн. долл.</w:t>
            </w:r>
          </w:p>
        </w:tc>
      </w:tr>
      <w:tr w:rsidR="00694BD0" w:rsidRPr="00830587" w:rsidTr="007E55C0">
        <w:tc>
          <w:tcPr>
            <w:tcW w:w="1702" w:type="dxa"/>
          </w:tcPr>
          <w:p w:rsidR="00694BD0" w:rsidRPr="00830587" w:rsidRDefault="00694BD0" w:rsidP="007E55C0">
            <w:pPr>
              <w:tabs>
                <w:tab w:val="left" w:pos="100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2008 г., январь–февраль</w:t>
            </w:r>
          </w:p>
        </w:tc>
        <w:tc>
          <w:tcPr>
            <w:tcW w:w="1991" w:type="dxa"/>
          </w:tcPr>
          <w:p w:rsidR="00694BD0" w:rsidRPr="00830587" w:rsidRDefault="00694BD0" w:rsidP="007E55C0">
            <w:pPr>
              <w:tabs>
                <w:tab w:val="left" w:pos="100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Австралия, штат </w:t>
            </w:r>
            <w:proofErr w:type="spellStart"/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Квинсленд</w:t>
            </w:r>
            <w:proofErr w:type="spellEnd"/>
          </w:p>
        </w:tc>
        <w:tc>
          <w:tcPr>
            <w:tcW w:w="2150" w:type="dxa"/>
          </w:tcPr>
          <w:p w:rsidR="00694BD0" w:rsidRPr="00830587" w:rsidRDefault="00694BD0" w:rsidP="007E55C0">
            <w:pPr>
              <w:tabs>
                <w:tab w:val="left" w:pos="100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Дождевые паводки</w:t>
            </w:r>
          </w:p>
        </w:tc>
        <w:tc>
          <w:tcPr>
            <w:tcW w:w="3763" w:type="dxa"/>
          </w:tcPr>
          <w:p w:rsidR="00694BD0" w:rsidRPr="00830587" w:rsidRDefault="00694BD0" w:rsidP="007E55C0">
            <w:pPr>
              <w:tabs>
                <w:tab w:val="left" w:pos="100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87">
              <w:rPr>
                <w:rFonts w:ascii="Times New Roman" w:eastAsia="Times New Roman" w:hAnsi="Times New Roman" w:cs="Times New Roman"/>
                <w:sz w:val="28"/>
                <w:szCs w:val="28"/>
              </w:rPr>
              <w:t>Ущерб 150 млн. долл.</w:t>
            </w:r>
          </w:p>
        </w:tc>
      </w:tr>
    </w:tbl>
    <w:p w:rsidR="00694BD0" w:rsidRPr="00694BD0" w:rsidRDefault="00694BD0" w:rsidP="00694BD0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127A0" w:rsidRDefault="00B127A0" w:rsidP="00B127A0">
      <w:pPr>
        <w:tabs>
          <w:tab w:val="left" w:pos="10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Периодом с наибольшим количеством катастрофических наводнений является период с 2000 по 2010 гг. Именно в это десятилетие было зафиксировано наибольшее количество наводнений по всему миру.</w:t>
      </w:r>
    </w:p>
    <w:p w:rsidR="009D0D87" w:rsidRDefault="009D0D87" w:rsidP="0053629F">
      <w:pPr>
        <w:tabs>
          <w:tab w:val="left" w:pos="10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Регионом, в котором было зафиксировано наибольшее количество катастрофических наводнений, является Азия (11 случаев). Это объясняется тем, что данный регион омывается водами трех океанов, в которых формируются циклоны, а также тем, что в Азии расположено большое количес</w:t>
      </w:r>
      <w:r w:rsidR="00C1158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 крупных рек, в которых периодически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 время весеннего половодья либо после ливней) наблюдается резкое повышение уровня воды.</w:t>
      </w:r>
    </w:p>
    <w:p w:rsidR="009D4C05" w:rsidRDefault="00C11582" w:rsidP="00694BD0">
      <w:pPr>
        <w:tabs>
          <w:tab w:val="left" w:pos="10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Регионом с наименьшим количеством зафиксированных случаев катастрофических наводнений (2 случая) является Африка. Данная закономерность обусловлена тем, что для данного региона характерен засушливый климат и малое количество водных объектов.</w:t>
      </w:r>
    </w:p>
    <w:p w:rsidR="00D327E9" w:rsidRDefault="00EA4684" w:rsidP="00D327E9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3266D4">
        <w:rPr>
          <w:rFonts w:ascii="Times New Roman" w:eastAsiaTheme="majorEastAsia" w:hAnsi="Times New Roman" w:cs="Times New Roman"/>
          <w:b/>
          <w:bCs/>
          <w:sz w:val="28"/>
          <w:szCs w:val="28"/>
        </w:rPr>
        <w:t>Наиболее опасные метеорологические и агрометеорологические явления (включая лесные пожары)</w:t>
      </w:r>
      <w:r w:rsidR="003266D4" w:rsidRPr="003266D4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. </w:t>
      </w:r>
      <w:r w:rsidR="00D327E9">
        <w:rPr>
          <w:rFonts w:ascii="Times New Roman" w:eastAsiaTheme="majorEastAsia" w:hAnsi="Times New Roman" w:cs="Times New Roman"/>
          <w:bCs/>
          <w:sz w:val="28"/>
          <w:szCs w:val="28"/>
        </w:rPr>
        <w:t>Опасные метеорологические явления будут рассмотрены на примере 10 сильнейших ураганов мира, произошедших за период с 2000 по 2020 гг.</w:t>
      </w:r>
      <w:r w:rsidR="003266D4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="00700194">
        <w:rPr>
          <w:rFonts w:ascii="Times New Roman" w:eastAsiaTheme="majorEastAsia" w:hAnsi="Times New Roman" w:cs="Times New Roman"/>
          <w:bCs/>
          <w:sz w:val="28"/>
          <w:szCs w:val="28"/>
        </w:rPr>
        <w:t>Ранее ураганы в большей степени были характерны для Америки, однако с середины 2000-х гг. ситуация резко изменилась. В настоящее время случаи ураганов имеют место и в странах Европы.</w:t>
      </w:r>
    </w:p>
    <w:p w:rsidR="00E02C94" w:rsidRDefault="00E02C94" w:rsidP="00E02C9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E02C94">
        <w:rPr>
          <w:rFonts w:ascii="Times New Roman" w:eastAsiaTheme="majorEastAsia" w:hAnsi="Times New Roman" w:cs="Times New Roman"/>
          <w:b/>
          <w:bCs/>
          <w:sz w:val="28"/>
          <w:szCs w:val="28"/>
        </w:rPr>
        <w:t>Ураган «Иван».</w:t>
      </w:r>
      <w:r w:rsidRPr="00E02C94">
        <w:rPr>
          <w:rFonts w:ascii="Times New Roman" w:eastAsiaTheme="majorEastAsia" w:hAnsi="Times New Roman" w:cs="Times New Roman"/>
          <w:bCs/>
          <w:sz w:val="28"/>
          <w:szCs w:val="28"/>
        </w:rPr>
        <w:t xml:space="preserve"> «Иван» является типичным тропическим ураганом, десятым по силе циклоном Атлантического океана за всю историю наблюдений. Он стал четвертым по силе за 2004 год и пришелся, опять-таки, </w:t>
      </w:r>
      <w:r w:rsidRPr="00E02C94">
        <w:rPr>
          <w:rFonts w:ascii="Times New Roman" w:eastAsiaTheme="majorEastAsia" w:hAnsi="Times New Roman" w:cs="Times New Roman"/>
          <w:bCs/>
          <w:sz w:val="28"/>
          <w:szCs w:val="28"/>
        </w:rPr>
        <w:lastRenderedPageBreak/>
        <w:t xml:space="preserve">на Америку: прошел по Ямайке, повернул к Мексиканскому заливу и обрушился на города штата Алабама (США). «Иван» причинил колоссальные разрушения (ущерб оценивается в 18 </w:t>
      </w:r>
      <w:proofErr w:type="spellStart"/>
      <w:r w:rsidRPr="00E02C94">
        <w:rPr>
          <w:rFonts w:ascii="Times New Roman" w:eastAsiaTheme="majorEastAsia" w:hAnsi="Times New Roman" w:cs="Times New Roman"/>
          <w:bCs/>
          <w:sz w:val="28"/>
          <w:szCs w:val="28"/>
        </w:rPr>
        <w:t>мрлд</w:t>
      </w:r>
      <w:proofErr w:type="spellEnd"/>
      <w:r w:rsidRPr="00E02C94">
        <w:rPr>
          <w:rFonts w:ascii="Times New Roman" w:eastAsiaTheme="majorEastAsia" w:hAnsi="Times New Roman" w:cs="Times New Roman"/>
          <w:bCs/>
          <w:sz w:val="28"/>
          <w:szCs w:val="28"/>
        </w:rPr>
        <w:t>. долл.) и унес 25 жизней.</w:t>
      </w:r>
    </w:p>
    <w:p w:rsidR="00E02C94" w:rsidRDefault="00E02C94" w:rsidP="00E02C9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E02C94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Ураган «Чарли».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Сильнейший ураган из всех, происходивших в 2004 г.</w:t>
      </w:r>
      <w:r w:rsidRPr="00E02C94">
        <w:rPr>
          <w:rFonts w:ascii="Times New Roman" w:eastAsiaTheme="majorEastAsia" w:hAnsi="Times New Roman" w:cs="Times New Roman"/>
          <w:bCs/>
          <w:sz w:val="28"/>
          <w:szCs w:val="28"/>
        </w:rPr>
        <w:t>, который обрушился на Ямайку, Кубу, Каймановы остр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ова, некоторые штаты США</w:t>
      </w:r>
      <w:r w:rsidRPr="00E02C94">
        <w:rPr>
          <w:rFonts w:ascii="Times New Roman" w:eastAsiaTheme="majorEastAsia" w:hAnsi="Times New Roman" w:cs="Times New Roman"/>
          <w:bCs/>
          <w:sz w:val="28"/>
          <w:szCs w:val="28"/>
        </w:rPr>
        <w:t xml:space="preserve">. </w:t>
      </w:r>
      <w:r w:rsidR="001F323E">
        <w:rPr>
          <w:rFonts w:ascii="Times New Roman" w:eastAsiaTheme="majorEastAsia" w:hAnsi="Times New Roman" w:cs="Times New Roman"/>
          <w:bCs/>
          <w:sz w:val="28"/>
          <w:szCs w:val="28"/>
        </w:rPr>
        <w:t xml:space="preserve">Осталось </w:t>
      </w:r>
      <w:r w:rsidRPr="00E02C94">
        <w:rPr>
          <w:rFonts w:ascii="Times New Roman" w:eastAsiaTheme="majorEastAsia" w:hAnsi="Times New Roman" w:cs="Times New Roman"/>
          <w:bCs/>
          <w:sz w:val="28"/>
          <w:szCs w:val="28"/>
        </w:rPr>
        <w:t>без крова более 2 млн</w:t>
      </w:r>
      <w:r w:rsidR="001F323E">
        <w:rPr>
          <w:rFonts w:ascii="Times New Roman" w:eastAsiaTheme="majorEastAsia" w:hAnsi="Times New Roman" w:cs="Times New Roman"/>
          <w:bCs/>
          <w:sz w:val="28"/>
          <w:szCs w:val="28"/>
        </w:rPr>
        <w:t>. чел., погибло 27 чел.</w:t>
      </w:r>
    </w:p>
    <w:p w:rsidR="00106389" w:rsidRDefault="00106389" w:rsidP="00106389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106389">
        <w:rPr>
          <w:rFonts w:ascii="Times New Roman" w:eastAsiaTheme="majorEastAsia" w:hAnsi="Times New Roman" w:cs="Times New Roman"/>
          <w:b/>
          <w:bCs/>
          <w:sz w:val="28"/>
          <w:szCs w:val="28"/>
        </w:rPr>
        <w:t>Ураган «Кеннет».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«Кеннет» – мощный</w:t>
      </w:r>
      <w:r w:rsidRPr="00106389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ураган, зародившийся в Тихом океане. Он быстро набрал сил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у и двинулся к побережью океана</w:t>
      </w:r>
      <w:r w:rsidRPr="00106389">
        <w:rPr>
          <w:rFonts w:ascii="Times New Roman" w:eastAsiaTheme="majorEastAsia" w:hAnsi="Times New Roman" w:cs="Times New Roman"/>
          <w:bCs/>
          <w:sz w:val="28"/>
          <w:szCs w:val="28"/>
        </w:rPr>
        <w:t>. Приблизившись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к</w:t>
      </w:r>
      <w:r w:rsidRPr="00106389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берегам Мексики, ослабел, и штормовое предупреждение не было объявлено. По междунаро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дной шкале оценки ураганов ему присвоили 3-ю</w:t>
      </w:r>
      <w:r w:rsidRPr="00106389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категорию. Скорость ветра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урагана «Кеннет»</w:t>
      </w:r>
      <w:r w:rsidRPr="00106389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достигала 205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 </w:t>
      </w:r>
      <w:r w:rsidRPr="00106389">
        <w:rPr>
          <w:rFonts w:ascii="Times New Roman" w:eastAsiaTheme="majorEastAsia" w:hAnsi="Times New Roman" w:cs="Times New Roman"/>
          <w:bCs/>
          <w:sz w:val="28"/>
          <w:szCs w:val="28"/>
        </w:rPr>
        <w:t>км/ч.</w:t>
      </w:r>
    </w:p>
    <w:p w:rsidR="005A486F" w:rsidRPr="00106389" w:rsidRDefault="005A486F" w:rsidP="005A486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A486F">
        <w:rPr>
          <w:rFonts w:ascii="Times New Roman" w:eastAsiaTheme="majorEastAsia" w:hAnsi="Times New Roman" w:cs="Times New Roman"/>
          <w:b/>
          <w:bCs/>
          <w:sz w:val="28"/>
          <w:szCs w:val="28"/>
        </w:rPr>
        <w:t>Ураган «</w:t>
      </w:r>
      <w:proofErr w:type="spellStart"/>
      <w:r w:rsidRPr="005A486F">
        <w:rPr>
          <w:rFonts w:ascii="Times New Roman" w:eastAsiaTheme="majorEastAsia" w:hAnsi="Times New Roman" w:cs="Times New Roman"/>
          <w:b/>
          <w:bCs/>
          <w:sz w:val="28"/>
          <w:szCs w:val="28"/>
        </w:rPr>
        <w:t>Вильма</w:t>
      </w:r>
      <w:proofErr w:type="spellEnd"/>
      <w:r w:rsidRPr="005A486F">
        <w:rPr>
          <w:rFonts w:ascii="Times New Roman" w:eastAsiaTheme="majorEastAsia" w:hAnsi="Times New Roman" w:cs="Times New Roman"/>
          <w:b/>
          <w:bCs/>
          <w:sz w:val="28"/>
          <w:szCs w:val="28"/>
        </w:rPr>
        <w:t>».</w:t>
      </w:r>
      <w:r w:rsidRPr="005A486F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В 2005 г. произошло несколько ураганов 5-й категории по международной шкале. Одним из них был ураган, получивший название «</w:t>
      </w:r>
      <w:proofErr w:type="spellStart"/>
      <w:r w:rsidRPr="005A486F">
        <w:rPr>
          <w:rFonts w:ascii="Times New Roman" w:eastAsiaTheme="majorEastAsia" w:hAnsi="Times New Roman" w:cs="Times New Roman"/>
          <w:bCs/>
          <w:sz w:val="28"/>
          <w:szCs w:val="28"/>
        </w:rPr>
        <w:t>Вильма</w:t>
      </w:r>
      <w:proofErr w:type="spellEnd"/>
      <w:r w:rsidRPr="005A486F">
        <w:rPr>
          <w:rFonts w:ascii="Times New Roman" w:eastAsiaTheme="majorEastAsia" w:hAnsi="Times New Roman" w:cs="Times New Roman"/>
          <w:bCs/>
          <w:sz w:val="28"/>
          <w:szCs w:val="28"/>
        </w:rPr>
        <w:t>». За считанные минуты он налетел на Кубу и штат Флориду. Он считается самым интенсивным ураганом в Атлантическом океане. Именно этот ураган стал самым убыточным в данном регионе.</w:t>
      </w:r>
    </w:p>
    <w:p w:rsidR="00700194" w:rsidRDefault="00700194" w:rsidP="00D327E9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00194">
        <w:rPr>
          <w:rFonts w:ascii="Times New Roman" w:eastAsiaTheme="majorEastAsia" w:hAnsi="Times New Roman" w:cs="Times New Roman"/>
          <w:b/>
          <w:bCs/>
          <w:sz w:val="28"/>
          <w:szCs w:val="28"/>
        </w:rPr>
        <w:t>Ураган «Катрин</w:t>
      </w:r>
      <w:r w:rsidR="005D5555">
        <w:rPr>
          <w:rFonts w:ascii="Times New Roman" w:eastAsiaTheme="majorEastAsia" w:hAnsi="Times New Roman" w:cs="Times New Roman"/>
          <w:b/>
          <w:bCs/>
          <w:sz w:val="28"/>
          <w:szCs w:val="28"/>
        </w:rPr>
        <w:t>а</w:t>
      </w:r>
      <w:r w:rsidRPr="00700194">
        <w:rPr>
          <w:rFonts w:ascii="Times New Roman" w:eastAsiaTheme="majorEastAsia" w:hAnsi="Times New Roman" w:cs="Times New Roman"/>
          <w:b/>
          <w:bCs/>
          <w:sz w:val="28"/>
          <w:szCs w:val="28"/>
        </w:rPr>
        <w:t>».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  <w:r w:rsidRPr="00700194">
        <w:rPr>
          <w:rFonts w:ascii="Times New Roman" w:eastAsiaTheme="majorEastAsia" w:hAnsi="Times New Roman" w:cs="Times New Roman"/>
          <w:bCs/>
          <w:sz w:val="28"/>
          <w:szCs w:val="28"/>
        </w:rPr>
        <w:t>Сильнейший ураган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, который произошел в 2005 г</w:t>
      </w:r>
      <w:r w:rsidRPr="00700194">
        <w:rPr>
          <w:rFonts w:ascii="Times New Roman" w:eastAsiaTheme="majorEastAsia" w:hAnsi="Times New Roman" w:cs="Times New Roman"/>
          <w:bCs/>
          <w:sz w:val="28"/>
          <w:szCs w:val="28"/>
        </w:rPr>
        <w:t>. Он прошел почти по всему побережью Северной Америк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и. Наибольший ущерб был нанесен г. Новый Орлеан</w:t>
      </w:r>
      <w:r w:rsidRPr="00700194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штате Луизиана (США)</w:t>
      </w:r>
      <w:r w:rsidRPr="00700194">
        <w:rPr>
          <w:rFonts w:ascii="Times New Roman" w:eastAsiaTheme="majorEastAsia" w:hAnsi="Times New Roman" w:cs="Times New Roman"/>
          <w:bCs/>
          <w:sz w:val="28"/>
          <w:szCs w:val="28"/>
        </w:rPr>
        <w:t>. По международ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ной шкале </w:t>
      </w:r>
      <w:proofErr w:type="spellStart"/>
      <w:r>
        <w:rPr>
          <w:rFonts w:ascii="Times New Roman" w:eastAsiaTheme="majorEastAsia" w:hAnsi="Times New Roman" w:cs="Times New Roman"/>
          <w:bCs/>
          <w:sz w:val="28"/>
          <w:szCs w:val="28"/>
        </w:rPr>
        <w:t>Саффарина</w:t>
      </w:r>
      <w:proofErr w:type="spellEnd"/>
      <w:r>
        <w:rPr>
          <w:rFonts w:ascii="Times New Roman" w:eastAsiaTheme="majorEastAsia" w:hAnsi="Times New Roman" w:cs="Times New Roman"/>
          <w:bCs/>
          <w:sz w:val="28"/>
          <w:szCs w:val="28"/>
        </w:rPr>
        <w:t>-Симпсона урагану</w:t>
      </w:r>
      <w:r w:rsidRPr="00700194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была присвоена 5</w:t>
      </w:r>
      <w:r w:rsidR="00E02C94">
        <w:rPr>
          <w:rFonts w:ascii="Times New Roman" w:eastAsiaTheme="majorEastAsia" w:hAnsi="Times New Roman" w:cs="Times New Roman"/>
          <w:bCs/>
          <w:sz w:val="28"/>
          <w:szCs w:val="28"/>
        </w:rPr>
        <w:t>-я</w:t>
      </w:r>
      <w:r w:rsidRPr="00700194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категория. Он повлек </w:t>
      </w:r>
      <w:r w:rsidR="00E02C94">
        <w:rPr>
          <w:rFonts w:ascii="Times New Roman" w:eastAsiaTheme="majorEastAsia" w:hAnsi="Times New Roman" w:cs="Times New Roman"/>
          <w:bCs/>
          <w:sz w:val="28"/>
          <w:szCs w:val="28"/>
        </w:rPr>
        <w:t>за собой смерти более 1833 чел.</w:t>
      </w:r>
      <w:r w:rsidRPr="00700194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и нанес огромный экономический ущерб.</w:t>
      </w:r>
    </w:p>
    <w:p w:rsidR="00700194" w:rsidRDefault="00700194" w:rsidP="0070019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E02C94">
        <w:rPr>
          <w:rFonts w:ascii="Times New Roman" w:eastAsiaTheme="majorEastAsia" w:hAnsi="Times New Roman" w:cs="Times New Roman"/>
          <w:b/>
          <w:bCs/>
          <w:sz w:val="28"/>
          <w:szCs w:val="28"/>
        </w:rPr>
        <w:t>Ураган «Дин».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«Дин» –</w:t>
      </w:r>
      <w:r w:rsidRPr="00700194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это </w:t>
      </w:r>
      <w:r w:rsidRPr="00700194">
        <w:rPr>
          <w:rFonts w:ascii="Times New Roman" w:eastAsiaTheme="majorEastAsia" w:hAnsi="Times New Roman" w:cs="Times New Roman"/>
          <w:bCs/>
          <w:sz w:val="28"/>
          <w:szCs w:val="28"/>
        </w:rPr>
        <w:t>сильней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ший тропический циклон, который имел место в 2007 г. Он с</w:t>
      </w:r>
      <w:r w:rsidRPr="00700194">
        <w:rPr>
          <w:rFonts w:ascii="Times New Roman" w:eastAsiaTheme="majorEastAsia" w:hAnsi="Times New Roman" w:cs="Times New Roman"/>
          <w:bCs/>
          <w:sz w:val="28"/>
          <w:szCs w:val="28"/>
        </w:rPr>
        <w:t>тал следующим п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о мощности ураганом после урагана «</w:t>
      </w:r>
      <w:proofErr w:type="spellStart"/>
      <w:r>
        <w:rPr>
          <w:rFonts w:ascii="Times New Roman" w:eastAsiaTheme="majorEastAsia" w:hAnsi="Times New Roman" w:cs="Times New Roman"/>
          <w:bCs/>
          <w:sz w:val="28"/>
          <w:szCs w:val="28"/>
        </w:rPr>
        <w:t>Вильма</w:t>
      </w:r>
      <w:proofErr w:type="spellEnd"/>
      <w:r>
        <w:rPr>
          <w:rFonts w:ascii="Times New Roman" w:eastAsiaTheme="majorEastAsia" w:hAnsi="Times New Roman" w:cs="Times New Roman"/>
          <w:bCs/>
          <w:sz w:val="28"/>
          <w:szCs w:val="28"/>
        </w:rPr>
        <w:t>», также относится к ураганам</w:t>
      </w:r>
      <w:r w:rsidR="00E02C94">
        <w:rPr>
          <w:rFonts w:ascii="Times New Roman" w:eastAsiaTheme="majorEastAsia" w:hAnsi="Times New Roman" w:cs="Times New Roman"/>
          <w:bCs/>
          <w:sz w:val="28"/>
          <w:szCs w:val="28"/>
        </w:rPr>
        <w:t xml:space="preserve"> 5-й категории. В результате деятельности урагана «Дин» погибло 32 чел., а также </w:t>
      </w:r>
      <w:r w:rsidRPr="00700194">
        <w:rPr>
          <w:rFonts w:ascii="Times New Roman" w:eastAsiaTheme="majorEastAsia" w:hAnsi="Times New Roman" w:cs="Times New Roman"/>
          <w:bCs/>
          <w:sz w:val="28"/>
          <w:szCs w:val="28"/>
        </w:rPr>
        <w:t>десятки</w:t>
      </w:r>
      <w:r w:rsidR="00E02C94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остались</w:t>
      </w:r>
      <w:r w:rsidRPr="00700194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без крова над головой и имущества.</w:t>
      </w:r>
    </w:p>
    <w:p w:rsidR="00106389" w:rsidRPr="00106389" w:rsidRDefault="00106389" w:rsidP="00106389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106389">
        <w:rPr>
          <w:rFonts w:ascii="Times New Roman" w:eastAsiaTheme="majorEastAsia" w:hAnsi="Times New Roman" w:cs="Times New Roman"/>
          <w:b/>
          <w:bCs/>
          <w:sz w:val="28"/>
          <w:szCs w:val="28"/>
        </w:rPr>
        <w:t>Ураган «Кирилл».</w:t>
      </w:r>
      <w:r w:rsidRPr="00106389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Довольно мощный ураган, произошедший в 2007 г., который обрушился на большую часть Европы. В результате деятельности данного урагана пострадали почти все страны региона, но наибольший ущерб был причинен Германии, где погибло около 34 чел. и были разрушены сотни домов. Наиболее пострадавший район – Кельн-Дюссельдорф.</w:t>
      </w:r>
    </w:p>
    <w:p w:rsidR="00E02C94" w:rsidRDefault="00E02C94" w:rsidP="0070019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E02C94">
        <w:rPr>
          <w:rFonts w:ascii="Times New Roman" w:eastAsiaTheme="majorEastAsia" w:hAnsi="Times New Roman" w:cs="Times New Roman"/>
          <w:b/>
          <w:bCs/>
          <w:sz w:val="28"/>
          <w:szCs w:val="28"/>
        </w:rPr>
        <w:t>Ураган «</w:t>
      </w:r>
      <w:proofErr w:type="spellStart"/>
      <w:r w:rsidRPr="00E02C94">
        <w:rPr>
          <w:rFonts w:ascii="Times New Roman" w:eastAsiaTheme="majorEastAsia" w:hAnsi="Times New Roman" w:cs="Times New Roman"/>
          <w:b/>
          <w:bCs/>
          <w:sz w:val="28"/>
          <w:szCs w:val="28"/>
        </w:rPr>
        <w:t>Айк</w:t>
      </w:r>
      <w:proofErr w:type="spellEnd"/>
      <w:r w:rsidRPr="00E02C94">
        <w:rPr>
          <w:rFonts w:ascii="Times New Roman" w:eastAsiaTheme="majorEastAsia" w:hAnsi="Times New Roman" w:cs="Times New Roman"/>
          <w:b/>
          <w:bCs/>
          <w:sz w:val="28"/>
          <w:szCs w:val="28"/>
        </w:rPr>
        <w:t>».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В 2008 г.</w:t>
      </w:r>
      <w:r w:rsidRPr="00E02C94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случился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ураган 4-й категории</w:t>
      </w:r>
      <w:r w:rsidRPr="00E02C94">
        <w:rPr>
          <w:rFonts w:ascii="Times New Roman" w:eastAsiaTheme="majorEastAsia" w:hAnsi="Times New Roman" w:cs="Times New Roman"/>
          <w:bCs/>
          <w:sz w:val="28"/>
          <w:szCs w:val="28"/>
        </w:rPr>
        <w:t>, который при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чинил огромные разрушения г. </w:t>
      </w:r>
      <w:proofErr w:type="spellStart"/>
      <w:r>
        <w:rPr>
          <w:rFonts w:ascii="Times New Roman" w:eastAsiaTheme="majorEastAsia" w:hAnsi="Times New Roman" w:cs="Times New Roman"/>
          <w:bCs/>
          <w:sz w:val="28"/>
          <w:szCs w:val="28"/>
        </w:rPr>
        <w:t>Уилмингтон</w:t>
      </w:r>
      <w:proofErr w:type="spellEnd"/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, который оказался практически в его эпицентре, также ураган </w:t>
      </w:r>
      <w:r w:rsidRPr="00E02C94">
        <w:rPr>
          <w:rFonts w:ascii="Times New Roman" w:eastAsiaTheme="majorEastAsia" w:hAnsi="Times New Roman" w:cs="Times New Roman"/>
          <w:bCs/>
          <w:sz w:val="28"/>
          <w:szCs w:val="28"/>
        </w:rPr>
        <w:t>разрушил техасск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ий городок </w:t>
      </w:r>
      <w:proofErr w:type="spellStart"/>
      <w:r>
        <w:rPr>
          <w:rFonts w:ascii="Times New Roman" w:eastAsiaTheme="majorEastAsia" w:hAnsi="Times New Roman" w:cs="Times New Roman"/>
          <w:bCs/>
          <w:sz w:val="28"/>
          <w:szCs w:val="28"/>
        </w:rPr>
        <w:t>Галвестон</w:t>
      </w:r>
      <w:proofErr w:type="spellEnd"/>
      <w:r>
        <w:rPr>
          <w:rFonts w:ascii="Times New Roman" w:eastAsiaTheme="majorEastAsia" w:hAnsi="Times New Roman" w:cs="Times New Roman"/>
          <w:bCs/>
          <w:sz w:val="28"/>
          <w:szCs w:val="28"/>
        </w:rPr>
        <w:t>. Несмотря на то, что он стих достаточно быстро, ущерб был огромен, так как</w:t>
      </w:r>
      <w:r w:rsidRPr="00E02C94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«</w:t>
      </w:r>
      <w:proofErr w:type="spellStart"/>
      <w:r w:rsidRPr="00E02C94">
        <w:rPr>
          <w:rFonts w:ascii="Times New Roman" w:eastAsiaTheme="majorEastAsia" w:hAnsi="Times New Roman" w:cs="Times New Roman"/>
          <w:bCs/>
          <w:sz w:val="28"/>
          <w:szCs w:val="28"/>
        </w:rPr>
        <w:t>Айк</w:t>
      </w:r>
      <w:proofErr w:type="spellEnd"/>
      <w:r>
        <w:rPr>
          <w:rFonts w:ascii="Times New Roman" w:eastAsiaTheme="majorEastAsia" w:hAnsi="Times New Roman" w:cs="Times New Roman"/>
          <w:bCs/>
          <w:sz w:val="28"/>
          <w:szCs w:val="28"/>
        </w:rPr>
        <w:t>»</w:t>
      </w:r>
      <w:r w:rsidRPr="00E02C94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об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ладал большой площадью захвата –</w:t>
      </w:r>
      <w:r w:rsidRPr="00E02C94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почти 1 км, а сильнейший ветер достигал скорости 57 м/с.</w:t>
      </w:r>
    </w:p>
    <w:p w:rsidR="00106389" w:rsidRPr="00E91D49" w:rsidRDefault="00106389" w:rsidP="0070019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106389">
        <w:rPr>
          <w:rFonts w:ascii="Times New Roman" w:eastAsiaTheme="majorEastAsia" w:hAnsi="Times New Roman" w:cs="Times New Roman"/>
          <w:b/>
          <w:bCs/>
          <w:sz w:val="28"/>
          <w:szCs w:val="28"/>
        </w:rPr>
        <w:t>Ураган «Святой Иуда».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106389">
        <w:rPr>
          <w:rFonts w:ascii="Times New Roman" w:eastAsiaTheme="majorEastAsia" w:hAnsi="Times New Roman" w:cs="Times New Roman"/>
          <w:bCs/>
          <w:sz w:val="28"/>
          <w:szCs w:val="28"/>
        </w:rPr>
        <w:t>Зародился</w:t>
      </w:r>
      <w:r w:rsidR="00E043DC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над Атлантикой осенью 2013 г.</w:t>
      </w:r>
      <w:r w:rsidRPr="00106389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и назван в честь апостола Иуды, которого чтят 28 октября, когда ураган набрал наибольшей мощности. Он прошел по странам Северной Европы: </w:t>
      </w:r>
      <w:r w:rsidR="00E043DC">
        <w:rPr>
          <w:rFonts w:ascii="Times New Roman" w:eastAsiaTheme="majorEastAsia" w:hAnsi="Times New Roman" w:cs="Times New Roman"/>
          <w:bCs/>
          <w:sz w:val="28"/>
          <w:szCs w:val="28"/>
        </w:rPr>
        <w:t xml:space="preserve">под воздействием </w:t>
      </w:r>
      <w:r w:rsidRPr="00106389">
        <w:rPr>
          <w:rFonts w:ascii="Times New Roman" w:eastAsiaTheme="majorEastAsia" w:hAnsi="Times New Roman" w:cs="Times New Roman"/>
          <w:bCs/>
          <w:sz w:val="28"/>
          <w:szCs w:val="28"/>
        </w:rPr>
        <w:t xml:space="preserve">стихии оказались Франция, Великобритания, Латвия, Россия и </w:t>
      </w:r>
      <w:r w:rsidRPr="00106389">
        <w:rPr>
          <w:rFonts w:ascii="Times New Roman" w:eastAsiaTheme="majorEastAsia" w:hAnsi="Times New Roman" w:cs="Times New Roman"/>
          <w:bCs/>
          <w:sz w:val="28"/>
          <w:szCs w:val="28"/>
        </w:rPr>
        <w:lastRenderedPageBreak/>
        <w:t>некоторые другие страны. Из-за него были отменены авиарейсы и остановлено железнодорожное сообщение. До Урала ураган добрался уже ослабленным. Жертвами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«Святого Иуды» стали 17 чел</w:t>
      </w:r>
      <w:proofErr w:type="gramStart"/>
      <w:r w:rsidRPr="00106389"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  <w:r w:rsidR="001F323E" w:rsidRPr="00E91D49"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  <w:proofErr w:type="gramEnd"/>
    </w:p>
    <w:p w:rsidR="00106389" w:rsidRDefault="00106389" w:rsidP="0070019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B91EC0">
        <w:rPr>
          <w:rFonts w:ascii="Times New Roman" w:eastAsiaTheme="majorEastAsia" w:hAnsi="Times New Roman" w:cs="Times New Roman"/>
          <w:b/>
          <w:bCs/>
          <w:sz w:val="28"/>
          <w:szCs w:val="28"/>
        </w:rPr>
        <w:t>Ураган «</w:t>
      </w:r>
      <w:proofErr w:type="spellStart"/>
      <w:r w:rsidRPr="00B91EC0">
        <w:rPr>
          <w:rFonts w:ascii="Times New Roman" w:eastAsiaTheme="majorEastAsia" w:hAnsi="Times New Roman" w:cs="Times New Roman"/>
          <w:b/>
          <w:bCs/>
          <w:sz w:val="28"/>
          <w:szCs w:val="28"/>
        </w:rPr>
        <w:t>Изель</w:t>
      </w:r>
      <w:proofErr w:type="spellEnd"/>
      <w:r w:rsidRPr="00B91EC0">
        <w:rPr>
          <w:rFonts w:ascii="Times New Roman" w:eastAsiaTheme="majorEastAsia" w:hAnsi="Times New Roman" w:cs="Times New Roman"/>
          <w:b/>
          <w:bCs/>
          <w:sz w:val="28"/>
          <w:szCs w:val="28"/>
        </w:rPr>
        <w:t>».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Ураган, произошедший в 2014 г.</w:t>
      </w:r>
      <w:r w:rsidRPr="00106389">
        <w:rPr>
          <w:rFonts w:ascii="Times New Roman" w:eastAsiaTheme="majorEastAsia" w:hAnsi="Times New Roman" w:cs="Times New Roman"/>
          <w:bCs/>
          <w:sz w:val="28"/>
          <w:szCs w:val="28"/>
        </w:rPr>
        <w:t xml:space="preserve">, который сформировался на юго-западе Мексики и стал ураганом 4 категории. Подойдя ближе к берегу, ураган стал утихать из-за неблагоприятных для него атмосферных условий. Ураган </w:t>
      </w:r>
      <w:r w:rsidR="00B91EC0">
        <w:rPr>
          <w:rFonts w:ascii="Times New Roman" w:eastAsiaTheme="majorEastAsia" w:hAnsi="Times New Roman" w:cs="Times New Roman"/>
          <w:bCs/>
          <w:sz w:val="28"/>
          <w:szCs w:val="28"/>
        </w:rPr>
        <w:t>«</w:t>
      </w:r>
      <w:proofErr w:type="spellStart"/>
      <w:r w:rsidRPr="00106389">
        <w:rPr>
          <w:rFonts w:ascii="Times New Roman" w:eastAsiaTheme="majorEastAsia" w:hAnsi="Times New Roman" w:cs="Times New Roman"/>
          <w:bCs/>
          <w:sz w:val="28"/>
          <w:szCs w:val="28"/>
        </w:rPr>
        <w:t>Изель</w:t>
      </w:r>
      <w:proofErr w:type="spellEnd"/>
      <w:r w:rsidR="00B91EC0">
        <w:rPr>
          <w:rFonts w:ascii="Times New Roman" w:eastAsiaTheme="majorEastAsia" w:hAnsi="Times New Roman" w:cs="Times New Roman"/>
          <w:bCs/>
          <w:sz w:val="28"/>
          <w:szCs w:val="28"/>
        </w:rPr>
        <w:t>»</w:t>
      </w:r>
      <w:r w:rsidRPr="00106389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на берегу стал причиной перебоя подачи электроэнергии, падением деревьев. Наибольший ущерб был в </w:t>
      </w:r>
      <w:proofErr w:type="spellStart"/>
      <w:r w:rsidRPr="00106389">
        <w:rPr>
          <w:rFonts w:ascii="Times New Roman" w:eastAsiaTheme="majorEastAsia" w:hAnsi="Times New Roman" w:cs="Times New Roman"/>
          <w:bCs/>
          <w:sz w:val="28"/>
          <w:szCs w:val="28"/>
        </w:rPr>
        <w:t>Кауаи</w:t>
      </w:r>
      <w:proofErr w:type="spellEnd"/>
      <w:r w:rsidRPr="00106389">
        <w:rPr>
          <w:rFonts w:ascii="Times New Roman" w:eastAsiaTheme="majorEastAsia" w:hAnsi="Times New Roman" w:cs="Times New Roman"/>
          <w:bCs/>
          <w:sz w:val="28"/>
          <w:szCs w:val="28"/>
        </w:rPr>
        <w:t>, где ураган привел к затоплению жилищ</w:t>
      </w:r>
      <w:proofErr w:type="gramStart"/>
      <w:r w:rsidR="001F323E" w:rsidRPr="001F323E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="00B91EC0"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  <w:proofErr w:type="gramEnd"/>
    </w:p>
    <w:p w:rsidR="00E043DC" w:rsidRDefault="00E043DC" w:rsidP="0070019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Подводя итоги, можно привести в пример таблицу с данными по ущербу от сильнейших ураганов изучаемого периода. </w:t>
      </w:r>
    </w:p>
    <w:p w:rsidR="006E4E6D" w:rsidRDefault="00F454E4" w:rsidP="00F454E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Далее в главе будут рассмотрены наиболее опасные агрометеорологические явления</w:t>
      </w:r>
      <w:r w:rsidR="00627216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на примере засухи, которая также может повлечь за собой серьезные последствия для человечества. </w:t>
      </w:r>
    </w:p>
    <w:p w:rsidR="00627216" w:rsidRPr="001F323E" w:rsidRDefault="00627216" w:rsidP="00F454E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A93DF1">
        <w:rPr>
          <w:rFonts w:ascii="Times New Roman" w:eastAsiaTheme="majorEastAsia" w:hAnsi="Times New Roman" w:cs="Times New Roman"/>
          <w:b/>
          <w:bCs/>
          <w:sz w:val="28"/>
          <w:szCs w:val="28"/>
        </w:rPr>
        <w:t>Техасская засуха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(2010–2011 гг.)</w:t>
      </w:r>
      <w:r w:rsidRPr="00627216">
        <w:rPr>
          <w:rFonts w:ascii="Times New Roman" w:eastAsiaTheme="majorEastAsia" w:hAnsi="Times New Roman" w:cs="Times New Roman"/>
          <w:bCs/>
          <w:sz w:val="28"/>
          <w:szCs w:val="28"/>
        </w:rPr>
        <w:t xml:space="preserve">. По масштабу она </w:t>
      </w:r>
      <w:r w:rsidR="00EF7A3E">
        <w:rPr>
          <w:rFonts w:ascii="Times New Roman" w:eastAsiaTheme="majorEastAsia" w:hAnsi="Times New Roman" w:cs="Times New Roman"/>
          <w:bCs/>
          <w:sz w:val="28"/>
          <w:szCs w:val="28"/>
        </w:rPr>
        <w:t>не сравнится с засухой 1988 г.</w:t>
      </w:r>
      <w:r w:rsidRPr="00627216">
        <w:rPr>
          <w:rFonts w:ascii="Times New Roman" w:eastAsiaTheme="majorEastAsia" w:hAnsi="Times New Roman" w:cs="Times New Roman"/>
          <w:bCs/>
          <w:sz w:val="28"/>
          <w:szCs w:val="28"/>
        </w:rPr>
        <w:t xml:space="preserve">, но всё равно смогла нанести </w:t>
      </w:r>
      <w:r w:rsidR="00EF7A3E">
        <w:rPr>
          <w:rFonts w:ascii="Times New Roman" w:eastAsiaTheme="majorEastAsia" w:hAnsi="Times New Roman" w:cs="Times New Roman"/>
          <w:bCs/>
          <w:sz w:val="28"/>
          <w:szCs w:val="28"/>
        </w:rPr>
        <w:t>огромный ущерб</w:t>
      </w:r>
      <w:r w:rsidRPr="00627216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ключевому сельскохозяйственному ш</w:t>
      </w:r>
      <w:r w:rsidR="00EF7A3E">
        <w:rPr>
          <w:rFonts w:ascii="Times New Roman" w:eastAsiaTheme="majorEastAsia" w:hAnsi="Times New Roman" w:cs="Times New Roman"/>
          <w:bCs/>
          <w:sz w:val="28"/>
          <w:szCs w:val="28"/>
        </w:rPr>
        <w:t xml:space="preserve">тату США. </w:t>
      </w:r>
      <w:r w:rsidR="00EF7A3E" w:rsidRPr="00EF7A3E">
        <w:rPr>
          <w:rFonts w:ascii="Times New Roman" w:eastAsiaTheme="majorEastAsia" w:hAnsi="Times New Roman" w:cs="Times New Roman"/>
          <w:bCs/>
          <w:sz w:val="28"/>
          <w:szCs w:val="28"/>
        </w:rPr>
        <w:t>Установившаяся жара высушила поля</w:t>
      </w:r>
      <w:r w:rsidR="00EF7A3E">
        <w:rPr>
          <w:rFonts w:ascii="Times New Roman" w:eastAsiaTheme="majorEastAsia" w:hAnsi="Times New Roman" w:cs="Times New Roman"/>
          <w:bCs/>
          <w:sz w:val="28"/>
          <w:szCs w:val="28"/>
        </w:rPr>
        <w:t xml:space="preserve">. </w:t>
      </w:r>
      <w:r w:rsidR="00EF7A3E" w:rsidRPr="00EF7A3E">
        <w:rPr>
          <w:rFonts w:ascii="Times New Roman" w:eastAsiaTheme="majorEastAsia" w:hAnsi="Times New Roman" w:cs="Times New Roman"/>
          <w:bCs/>
          <w:sz w:val="28"/>
          <w:szCs w:val="28"/>
        </w:rPr>
        <w:t>Вся территория Те</w:t>
      </w:r>
      <w:r w:rsidR="00EF7A3E">
        <w:rPr>
          <w:rFonts w:ascii="Times New Roman" w:eastAsiaTheme="majorEastAsia" w:hAnsi="Times New Roman" w:cs="Times New Roman"/>
          <w:bCs/>
          <w:sz w:val="28"/>
          <w:szCs w:val="28"/>
        </w:rPr>
        <w:t>хаса, где температура не опускалась ниже +</w:t>
      </w:r>
      <w:r w:rsidR="00EF7A3E" w:rsidRPr="00EF7A3E">
        <w:rPr>
          <w:rFonts w:ascii="Times New Roman" w:eastAsiaTheme="majorEastAsia" w:hAnsi="Times New Roman" w:cs="Times New Roman"/>
          <w:bCs/>
          <w:sz w:val="28"/>
          <w:szCs w:val="28"/>
        </w:rPr>
        <w:t xml:space="preserve">40°С, </w:t>
      </w:r>
      <w:r w:rsidR="00EF7A3E">
        <w:rPr>
          <w:rFonts w:ascii="Times New Roman" w:eastAsiaTheme="majorEastAsia" w:hAnsi="Times New Roman" w:cs="Times New Roman"/>
          <w:bCs/>
          <w:sz w:val="28"/>
          <w:szCs w:val="28"/>
        </w:rPr>
        <w:t xml:space="preserve">была </w:t>
      </w:r>
      <w:r w:rsidR="00EF7A3E" w:rsidRPr="00EF7A3E">
        <w:rPr>
          <w:rFonts w:ascii="Times New Roman" w:eastAsiaTheme="majorEastAsia" w:hAnsi="Times New Roman" w:cs="Times New Roman"/>
          <w:bCs/>
          <w:sz w:val="28"/>
          <w:szCs w:val="28"/>
        </w:rPr>
        <w:t>объявлена зоной бедствия.</w:t>
      </w:r>
      <w:r w:rsidR="00EF7A3E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Ущерб оценивается в 5,2 млрд</w:t>
      </w:r>
      <w:r w:rsidR="00EF7A3E" w:rsidRPr="003266D4"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  <w:r w:rsidR="00EF7A3E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долл</w:t>
      </w:r>
      <w:r w:rsidR="001F323E"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  <w:r w:rsidR="00E91D49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</w:p>
    <w:p w:rsidR="00627216" w:rsidRDefault="00627216" w:rsidP="00EF7A3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A93DF1">
        <w:rPr>
          <w:rFonts w:ascii="Times New Roman" w:eastAsiaTheme="majorEastAsia" w:hAnsi="Times New Roman" w:cs="Times New Roman"/>
          <w:b/>
          <w:bCs/>
          <w:sz w:val="28"/>
          <w:szCs w:val="28"/>
        </w:rPr>
        <w:t>Засуха в Китае</w:t>
      </w:r>
      <w:r w:rsidRPr="00627216">
        <w:rPr>
          <w:rFonts w:ascii="Times New Roman" w:eastAsiaTheme="majorEastAsia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2011</w:t>
      </w:r>
      <w:r w:rsidRPr="00627216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г.).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Причиной засухи считается</w:t>
      </w:r>
      <w:r w:rsidRPr="00627216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низкий уровень атмо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сферных осадков в январе–апреле 2011 г. в бассейне р.</w:t>
      </w:r>
      <w:r w:rsidRPr="00627216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Янцзы. Уровень осадков на самой длинной и экономически важной реке Китая в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тот период был, </w:t>
      </w:r>
      <w:r w:rsidRPr="00627216">
        <w:rPr>
          <w:rFonts w:ascii="Times New Roman" w:eastAsiaTheme="majorEastAsia" w:hAnsi="Times New Roman" w:cs="Times New Roman"/>
          <w:bCs/>
          <w:sz w:val="28"/>
          <w:szCs w:val="28"/>
        </w:rPr>
        <w:t>в среднем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,</w:t>
      </w:r>
      <w:r w:rsidRPr="00627216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на 40% ниже нормы за последние 50 лет.</w:t>
      </w:r>
      <w:r w:rsidRPr="00627216">
        <w:rPr>
          <w:rFonts w:ascii="Arial" w:hAnsi="Arial" w:cs="Arial"/>
          <w:color w:val="1D1D1F"/>
          <w:sz w:val="26"/>
          <w:szCs w:val="26"/>
          <w:shd w:val="clear" w:color="auto" w:fill="FFFFFF"/>
        </w:rPr>
        <w:t xml:space="preserve"> </w:t>
      </w:r>
      <w:r w:rsidRPr="00627216">
        <w:rPr>
          <w:rFonts w:ascii="Times New Roman" w:eastAsiaTheme="majorEastAsia" w:hAnsi="Times New Roman" w:cs="Times New Roman"/>
          <w:bCs/>
          <w:sz w:val="28"/>
          <w:szCs w:val="28"/>
        </w:rPr>
        <w:t>Сильнейшая засуха затронула среднее и ни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жнее течения</w:t>
      </w:r>
      <w:r w:rsidR="00EF7A3E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Янцзы оказала негативное влияние </w:t>
      </w:r>
      <w:r w:rsidRPr="00627216">
        <w:rPr>
          <w:rFonts w:ascii="Times New Roman" w:eastAsiaTheme="majorEastAsia" w:hAnsi="Times New Roman" w:cs="Times New Roman"/>
          <w:bCs/>
          <w:sz w:val="28"/>
          <w:szCs w:val="28"/>
        </w:rPr>
        <w:t xml:space="preserve">почти </w:t>
      </w:r>
      <w:r w:rsidR="00EF7A3E">
        <w:rPr>
          <w:rFonts w:ascii="Times New Roman" w:eastAsiaTheme="majorEastAsia" w:hAnsi="Times New Roman" w:cs="Times New Roman"/>
          <w:bCs/>
          <w:sz w:val="28"/>
          <w:szCs w:val="28"/>
        </w:rPr>
        <w:t xml:space="preserve">на </w:t>
      </w:r>
      <w:r w:rsidRPr="00627216">
        <w:rPr>
          <w:rFonts w:ascii="Times New Roman" w:eastAsiaTheme="majorEastAsia" w:hAnsi="Times New Roman" w:cs="Times New Roman"/>
          <w:bCs/>
          <w:sz w:val="28"/>
          <w:szCs w:val="28"/>
        </w:rPr>
        <w:t>10 млн</w:t>
      </w:r>
      <w:r w:rsidR="00EF7A3E">
        <w:rPr>
          <w:rFonts w:ascii="Times New Roman" w:eastAsiaTheme="majorEastAsia" w:hAnsi="Times New Roman" w:cs="Times New Roman"/>
          <w:bCs/>
          <w:sz w:val="28"/>
          <w:szCs w:val="28"/>
        </w:rPr>
        <w:t>. чел.</w:t>
      </w:r>
      <w:r w:rsidRPr="00627216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в центральных провинциях </w:t>
      </w:r>
      <w:proofErr w:type="spellStart"/>
      <w:r w:rsidRPr="00627216">
        <w:rPr>
          <w:rFonts w:ascii="Times New Roman" w:eastAsiaTheme="majorEastAsia" w:hAnsi="Times New Roman" w:cs="Times New Roman"/>
          <w:bCs/>
          <w:sz w:val="28"/>
          <w:szCs w:val="28"/>
        </w:rPr>
        <w:t>Хунань</w:t>
      </w:r>
      <w:proofErr w:type="spellEnd"/>
      <w:r w:rsidRPr="00627216">
        <w:rPr>
          <w:rFonts w:ascii="Times New Roman" w:eastAsiaTheme="majorEastAsia" w:hAnsi="Times New Roman" w:cs="Times New Roman"/>
          <w:bCs/>
          <w:sz w:val="28"/>
          <w:szCs w:val="28"/>
        </w:rPr>
        <w:t xml:space="preserve">, </w:t>
      </w:r>
      <w:proofErr w:type="spellStart"/>
      <w:r w:rsidRPr="00627216">
        <w:rPr>
          <w:rFonts w:ascii="Times New Roman" w:eastAsiaTheme="majorEastAsia" w:hAnsi="Times New Roman" w:cs="Times New Roman"/>
          <w:bCs/>
          <w:sz w:val="28"/>
          <w:szCs w:val="28"/>
        </w:rPr>
        <w:t>Хубэй</w:t>
      </w:r>
      <w:proofErr w:type="spellEnd"/>
      <w:r w:rsidRPr="00627216">
        <w:rPr>
          <w:rFonts w:ascii="Times New Roman" w:eastAsiaTheme="majorEastAsia" w:hAnsi="Times New Roman" w:cs="Times New Roman"/>
          <w:bCs/>
          <w:sz w:val="28"/>
          <w:szCs w:val="28"/>
        </w:rPr>
        <w:t xml:space="preserve">, </w:t>
      </w:r>
      <w:proofErr w:type="spellStart"/>
      <w:r w:rsidRPr="00627216">
        <w:rPr>
          <w:rFonts w:ascii="Times New Roman" w:eastAsiaTheme="majorEastAsia" w:hAnsi="Times New Roman" w:cs="Times New Roman"/>
          <w:bCs/>
          <w:sz w:val="28"/>
          <w:szCs w:val="28"/>
        </w:rPr>
        <w:t>Цзянси</w:t>
      </w:r>
      <w:proofErr w:type="spellEnd"/>
      <w:r w:rsidRPr="00627216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и </w:t>
      </w:r>
      <w:proofErr w:type="spellStart"/>
      <w:r w:rsidRPr="00627216">
        <w:rPr>
          <w:rFonts w:ascii="Times New Roman" w:eastAsiaTheme="majorEastAsia" w:hAnsi="Times New Roman" w:cs="Times New Roman"/>
          <w:bCs/>
          <w:sz w:val="28"/>
          <w:szCs w:val="28"/>
        </w:rPr>
        <w:t>Аньхой</w:t>
      </w:r>
      <w:proofErr w:type="spellEnd"/>
      <w:r w:rsidRPr="00627216">
        <w:rPr>
          <w:rFonts w:ascii="Times New Roman" w:eastAsiaTheme="majorEastAsia" w:hAnsi="Times New Roman" w:cs="Times New Roman"/>
          <w:bCs/>
          <w:sz w:val="28"/>
          <w:szCs w:val="28"/>
        </w:rPr>
        <w:t xml:space="preserve">. Уровень воды упал ниже необходимой отметки в более чем 1300 ирригационных водоемах провинции </w:t>
      </w:r>
      <w:proofErr w:type="spellStart"/>
      <w:r w:rsidRPr="00627216">
        <w:rPr>
          <w:rFonts w:ascii="Times New Roman" w:eastAsiaTheme="majorEastAsia" w:hAnsi="Times New Roman" w:cs="Times New Roman"/>
          <w:bCs/>
          <w:sz w:val="28"/>
          <w:szCs w:val="28"/>
        </w:rPr>
        <w:t>Хубэй</w:t>
      </w:r>
      <w:proofErr w:type="spellEnd"/>
      <w:r w:rsidRPr="00627216">
        <w:rPr>
          <w:rFonts w:ascii="Times New Roman" w:eastAsiaTheme="majorEastAsia" w:hAnsi="Times New Roman" w:cs="Times New Roman"/>
          <w:bCs/>
          <w:sz w:val="28"/>
          <w:szCs w:val="28"/>
        </w:rPr>
        <w:t xml:space="preserve">. Уровень осадков в некоторых районах упал на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80% ниже нормы.</w:t>
      </w:r>
      <w:r w:rsidRPr="00627216">
        <w:rPr>
          <w:rFonts w:ascii="Arial" w:hAnsi="Arial" w:cs="Arial"/>
          <w:color w:val="1D1D1F"/>
          <w:sz w:val="26"/>
          <w:szCs w:val="26"/>
          <w:shd w:val="clear" w:color="auto" w:fill="FFFFFF"/>
        </w:rPr>
        <w:t xml:space="preserve"> </w:t>
      </w:r>
      <w:r w:rsidRPr="00627216">
        <w:rPr>
          <w:rFonts w:ascii="Times New Roman" w:eastAsiaTheme="majorEastAsia" w:hAnsi="Times New Roman" w:cs="Times New Roman"/>
          <w:bCs/>
          <w:sz w:val="28"/>
          <w:szCs w:val="28"/>
        </w:rPr>
        <w:t>Продолжаю</w:t>
      </w:r>
      <w:r w:rsidR="00EF7A3E">
        <w:rPr>
          <w:rFonts w:ascii="Times New Roman" w:eastAsiaTheme="majorEastAsia" w:hAnsi="Times New Roman" w:cs="Times New Roman"/>
          <w:bCs/>
          <w:sz w:val="28"/>
          <w:szCs w:val="28"/>
        </w:rPr>
        <w:t>щаяся засуха привела к неурожаю риса </w:t>
      </w:r>
      <w:r w:rsidRPr="00627216">
        <w:rPr>
          <w:rFonts w:ascii="Times New Roman" w:eastAsiaTheme="majorEastAsia" w:hAnsi="Times New Roman" w:cs="Times New Roman"/>
          <w:bCs/>
          <w:sz w:val="28"/>
          <w:szCs w:val="28"/>
        </w:rPr>
        <w:t>н</w:t>
      </w:r>
      <w:r w:rsidR="00EF7A3E">
        <w:rPr>
          <w:rFonts w:ascii="Times New Roman" w:eastAsiaTheme="majorEastAsia" w:hAnsi="Times New Roman" w:cs="Times New Roman"/>
          <w:bCs/>
          <w:sz w:val="28"/>
          <w:szCs w:val="28"/>
        </w:rPr>
        <w:t>а многих 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полях</w:t>
      </w:r>
      <w:r w:rsidR="00EF7A3E">
        <w:rPr>
          <w:rFonts w:ascii="Times New Roman" w:eastAsiaTheme="majorEastAsia" w:hAnsi="Times New Roman" w:cs="Times New Roman"/>
          <w:bCs/>
          <w:sz w:val="28"/>
          <w:szCs w:val="28"/>
        </w:rPr>
        <w:t> провинции </w:t>
      </w:r>
      <w:proofErr w:type="spellStart"/>
      <w:r>
        <w:rPr>
          <w:rFonts w:ascii="Times New Roman" w:eastAsiaTheme="majorEastAsia" w:hAnsi="Times New Roman" w:cs="Times New Roman"/>
          <w:bCs/>
          <w:sz w:val="28"/>
          <w:szCs w:val="28"/>
        </w:rPr>
        <w:t>Хубэй</w:t>
      </w:r>
      <w:proofErr w:type="spellEnd"/>
      <w:r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  <w:r w:rsidR="00EF7A3E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627216">
        <w:rPr>
          <w:rFonts w:ascii="Times New Roman" w:eastAsiaTheme="majorEastAsia" w:hAnsi="Times New Roman" w:cs="Times New Roman"/>
          <w:bCs/>
          <w:sz w:val="28"/>
          <w:szCs w:val="28"/>
        </w:rPr>
        <w:t xml:space="preserve">Катастрофическая жара накрыла не только Китай, но и часть Вьетнама и Таиланда. </w:t>
      </w:r>
      <w:r w:rsidR="00EF7A3E">
        <w:rPr>
          <w:rFonts w:ascii="Times New Roman" w:eastAsiaTheme="majorEastAsia" w:hAnsi="Times New Roman" w:cs="Times New Roman"/>
          <w:bCs/>
          <w:sz w:val="28"/>
          <w:szCs w:val="28"/>
        </w:rPr>
        <w:t>Данная засуха с</w:t>
      </w:r>
      <w:r w:rsidRPr="00627216">
        <w:rPr>
          <w:rFonts w:ascii="Times New Roman" w:eastAsiaTheme="majorEastAsia" w:hAnsi="Times New Roman" w:cs="Times New Roman"/>
          <w:bCs/>
          <w:sz w:val="28"/>
          <w:szCs w:val="28"/>
        </w:rPr>
        <w:t>чит</w:t>
      </w:r>
      <w:r w:rsidR="00EF7A3E">
        <w:rPr>
          <w:rFonts w:ascii="Times New Roman" w:eastAsiaTheme="majorEastAsia" w:hAnsi="Times New Roman" w:cs="Times New Roman"/>
          <w:bCs/>
          <w:sz w:val="28"/>
          <w:szCs w:val="28"/>
        </w:rPr>
        <w:t xml:space="preserve">ается </w:t>
      </w:r>
      <w:r w:rsidRPr="00627216">
        <w:rPr>
          <w:rFonts w:ascii="Times New Roman" w:eastAsiaTheme="majorEastAsia" w:hAnsi="Times New Roman" w:cs="Times New Roman"/>
          <w:bCs/>
          <w:sz w:val="28"/>
          <w:szCs w:val="28"/>
        </w:rPr>
        <w:t>одной из сильнейших засух </w:t>
      </w:r>
      <w:r w:rsidR="00EF7A3E">
        <w:rPr>
          <w:rFonts w:ascii="Times New Roman" w:eastAsiaTheme="majorEastAsia" w:hAnsi="Times New Roman" w:cs="Times New Roman"/>
          <w:bCs/>
          <w:sz w:val="28"/>
          <w:szCs w:val="28"/>
        </w:rPr>
        <w:t>юго-</w:t>
      </w:r>
      <w:r w:rsidRPr="00627216">
        <w:rPr>
          <w:rFonts w:ascii="Times New Roman" w:eastAsiaTheme="majorEastAsia" w:hAnsi="Times New Roman" w:cs="Times New Roman"/>
          <w:bCs/>
          <w:sz w:val="28"/>
          <w:szCs w:val="28"/>
        </w:rPr>
        <w:t>западной Азии за все времена.</w:t>
      </w:r>
    </w:p>
    <w:p w:rsidR="00627216" w:rsidRDefault="00627216" w:rsidP="00627216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A93DF1">
        <w:rPr>
          <w:rFonts w:ascii="Times New Roman" w:eastAsiaTheme="majorEastAsia" w:hAnsi="Times New Roman" w:cs="Times New Roman"/>
          <w:b/>
          <w:bCs/>
          <w:sz w:val="28"/>
          <w:szCs w:val="28"/>
        </w:rPr>
        <w:t>Засуха в Испании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(</w:t>
      </w:r>
      <w:r w:rsidRPr="00627216">
        <w:rPr>
          <w:rFonts w:ascii="Times New Roman" w:eastAsiaTheme="majorEastAsia" w:hAnsi="Times New Roman" w:cs="Times New Roman"/>
          <w:bCs/>
          <w:sz w:val="28"/>
          <w:szCs w:val="28"/>
        </w:rPr>
        <w:t>2014 г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.). О</w:t>
      </w:r>
      <w:r w:rsidRPr="00627216">
        <w:rPr>
          <w:rFonts w:ascii="Times New Roman" w:eastAsiaTheme="majorEastAsia" w:hAnsi="Times New Roman" w:cs="Times New Roman"/>
          <w:bCs/>
          <w:sz w:val="28"/>
          <w:szCs w:val="28"/>
        </w:rPr>
        <w:t>дно из тяжелейших бедствий, которые страна испытывала за последние 150 лет.</w:t>
      </w:r>
      <w:r w:rsidR="002A0D83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="002A0D83" w:rsidRPr="002A0D83">
        <w:rPr>
          <w:rFonts w:ascii="Times New Roman" w:eastAsiaTheme="majorEastAsia" w:hAnsi="Times New Roman" w:cs="Times New Roman"/>
          <w:bCs/>
          <w:sz w:val="28"/>
          <w:szCs w:val="28"/>
        </w:rPr>
        <w:t> </w:t>
      </w:r>
      <w:r w:rsidR="002A0D83">
        <w:rPr>
          <w:rFonts w:ascii="Times New Roman" w:eastAsiaTheme="majorEastAsia" w:hAnsi="Times New Roman" w:cs="Times New Roman"/>
          <w:bCs/>
          <w:sz w:val="28"/>
          <w:szCs w:val="28"/>
        </w:rPr>
        <w:t>Причиной такой засухи стало резкое сокращение количества атмосферных осадков. В первые четыре месяца 2014 г.</w:t>
      </w:r>
      <w:r w:rsidR="002A0D83" w:rsidRPr="002A0D83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в провинции </w:t>
      </w:r>
      <w:proofErr w:type="spellStart"/>
      <w:r w:rsidR="002A0D83">
        <w:rPr>
          <w:rFonts w:ascii="Times New Roman" w:eastAsiaTheme="majorEastAsia" w:hAnsi="Times New Roman" w:cs="Times New Roman"/>
          <w:bCs/>
          <w:sz w:val="28"/>
          <w:szCs w:val="28"/>
        </w:rPr>
        <w:t>Аликанта</w:t>
      </w:r>
      <w:proofErr w:type="spellEnd"/>
      <w:r w:rsidR="002A0D83" w:rsidRPr="002A0D83">
        <w:rPr>
          <w:rFonts w:ascii="Times New Roman" w:eastAsiaTheme="majorEastAsia" w:hAnsi="Times New Roman" w:cs="Times New Roman"/>
          <w:bCs/>
          <w:sz w:val="28"/>
          <w:szCs w:val="28"/>
        </w:rPr>
        <w:t> выпало на 80% осадков</w:t>
      </w:r>
      <w:r w:rsidR="002A0D83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меньше нормы</w:t>
      </w:r>
      <w:r w:rsidR="002A0D83" w:rsidRPr="002A0D83"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  <w:r w:rsidRPr="00627216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Некоторые эксперты прогнозировали, что Испания может полностью лишиться запасов питьевой воды, а миру грозил сильнейший дефицит оливкового масла.</w:t>
      </w:r>
    </w:p>
    <w:p w:rsidR="00A93DF1" w:rsidRDefault="00A93DF1" w:rsidP="00A93DF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Отдельно следует рассмотреть такое опасное агрометеорологическое явление, как лесные пожары. За последние годы данное явление начало все больше тревожить человечество, поскольку лесные пожары огромных масштабов происходят все чаще, а их последствия становятся все серьезнее.</w:t>
      </w:r>
    </w:p>
    <w:p w:rsidR="00F807A9" w:rsidRDefault="00A93DF1" w:rsidP="00A93DF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В случае лесного пожара следует незамедлительно принимать меры по его устранению, поскольку он набирает большие обороты за довольно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lastRenderedPageBreak/>
        <w:t xml:space="preserve">короткий промежуток времени из-за быстрого распространения пламени </w:t>
      </w:r>
      <w:r w:rsidR="00F807A9">
        <w:rPr>
          <w:rFonts w:ascii="Times New Roman" w:eastAsiaTheme="majorEastAsia" w:hAnsi="Times New Roman" w:cs="Times New Roman"/>
          <w:bCs/>
          <w:sz w:val="28"/>
          <w:szCs w:val="28"/>
        </w:rPr>
        <w:t>при помощи ветра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  <w:r w:rsidR="00F807A9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Такая особенность лесных пожаров и осложняет их предупреждение и своевременную ликвидацию, поэтому зачастую это явление переходит в неконтролируемую фазу и набирает большие масштабы.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</w:p>
    <w:p w:rsidR="00A93DF1" w:rsidRDefault="00A93DF1" w:rsidP="00A93DF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Причинами лесных пожаров являются экстремально высокие температуры на протяжении длительного промежутка времени и, как следствие, долговременные периоды с отсутствием осадков.</w:t>
      </w:r>
    </w:p>
    <w:p w:rsidR="00F807A9" w:rsidRDefault="00F807A9" w:rsidP="00A93DF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В качестве примера для изучения лесных пожаров в данной главе взяты два наиболее значимых случая масштабных лесных пожаров за период с 2019 по 2020 гг., которые произошли в России (Сибирь) и Австралии.</w:t>
      </w:r>
    </w:p>
    <w:p w:rsidR="00A93DF1" w:rsidRDefault="007E55C0" w:rsidP="00220EA7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Лесные пожары в </w:t>
      </w:r>
      <w:r w:rsidR="00220EA7">
        <w:rPr>
          <w:rFonts w:ascii="Times New Roman" w:eastAsiaTheme="majorEastAsia" w:hAnsi="Times New Roman" w:cs="Times New Roman"/>
          <w:b/>
          <w:bCs/>
          <w:sz w:val="28"/>
          <w:szCs w:val="28"/>
        </w:rPr>
        <w:t>Сибири.</w:t>
      </w:r>
      <w:r w:rsidR="00113EC2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="00220EA7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Масштабные лесные пожары, которые распространялись </w:t>
      </w:r>
      <w:r w:rsidRPr="007E55C0">
        <w:rPr>
          <w:rFonts w:ascii="Times New Roman" w:eastAsiaTheme="majorEastAsia" w:hAnsi="Times New Roman" w:cs="Times New Roman"/>
          <w:bCs/>
          <w:sz w:val="28"/>
          <w:szCs w:val="28"/>
        </w:rPr>
        <w:t>на территории российской </w:t>
      </w:r>
      <w:hyperlink r:id="rId9" w:tooltip="Сибирь" w:history="1">
        <w:r w:rsidRPr="007E55C0">
          <w:rPr>
            <w:rStyle w:val="afd"/>
            <w:rFonts w:ascii="Times New Roman" w:eastAsiaTheme="majorEastAsia" w:hAnsi="Times New Roman" w:cs="Times New Roman"/>
            <w:bCs/>
            <w:color w:val="auto"/>
            <w:sz w:val="28"/>
            <w:szCs w:val="28"/>
            <w:u w:val="none"/>
          </w:rPr>
          <w:t>Сибири</w:t>
        </w:r>
      </w:hyperlink>
      <w:r w:rsidR="00220EA7">
        <w:rPr>
          <w:rFonts w:ascii="Times New Roman" w:eastAsiaTheme="majorEastAsia" w:hAnsi="Times New Roman" w:cs="Times New Roman"/>
          <w:bCs/>
          <w:sz w:val="28"/>
          <w:szCs w:val="28"/>
        </w:rPr>
        <w:t> с июня по сентябрь 2019 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г</w:t>
      </w:r>
      <w:r w:rsidR="00220EA7">
        <w:rPr>
          <w:rFonts w:ascii="Times New Roman" w:eastAsiaTheme="majorEastAsia" w:hAnsi="Times New Roman" w:cs="Times New Roman"/>
          <w:bCs/>
          <w:sz w:val="28"/>
          <w:szCs w:val="28"/>
        </w:rPr>
        <w:t>. Возгорания 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были сконцентрированы </w:t>
      </w:r>
      <w:r w:rsidRPr="007E55C0">
        <w:rPr>
          <w:rFonts w:ascii="Times New Roman" w:eastAsiaTheme="majorEastAsia" w:hAnsi="Times New Roman" w:cs="Times New Roman"/>
          <w:bCs/>
          <w:sz w:val="28"/>
          <w:szCs w:val="28"/>
        </w:rPr>
        <w:t>в </w:t>
      </w:r>
      <w:hyperlink r:id="rId10" w:tooltip="Красноярский край" w:history="1">
        <w:r>
          <w:rPr>
            <w:rStyle w:val="afd"/>
            <w:rFonts w:ascii="Times New Roman" w:eastAsiaTheme="majorEastAsia" w:hAnsi="Times New Roman" w:cs="Times New Roman"/>
            <w:bCs/>
            <w:color w:val="auto"/>
            <w:sz w:val="28"/>
            <w:szCs w:val="28"/>
            <w:u w:val="none"/>
          </w:rPr>
          <w:t>Красноярском </w:t>
        </w:r>
        <w:r w:rsidRPr="007E55C0">
          <w:rPr>
            <w:rStyle w:val="afd"/>
            <w:rFonts w:ascii="Times New Roman" w:eastAsiaTheme="majorEastAsia" w:hAnsi="Times New Roman" w:cs="Times New Roman"/>
            <w:bCs/>
            <w:color w:val="auto"/>
            <w:sz w:val="28"/>
            <w:szCs w:val="28"/>
            <w:u w:val="none"/>
          </w:rPr>
          <w:t>крае</w:t>
        </w:r>
      </w:hyperlink>
      <w:r w:rsidRPr="007E55C0">
        <w:rPr>
          <w:rFonts w:ascii="Times New Roman" w:eastAsiaTheme="majorEastAsia" w:hAnsi="Times New Roman" w:cs="Times New Roman"/>
          <w:bCs/>
          <w:sz w:val="28"/>
          <w:szCs w:val="28"/>
        </w:rPr>
        <w:t>, </w:t>
      </w:r>
      <w:hyperlink r:id="rId11" w:tooltip="Иркутская область" w:history="1">
        <w:r w:rsidR="00220EA7">
          <w:rPr>
            <w:rStyle w:val="afd"/>
            <w:rFonts w:ascii="Times New Roman" w:eastAsiaTheme="majorEastAsia" w:hAnsi="Times New Roman" w:cs="Times New Roman"/>
            <w:bCs/>
            <w:color w:val="auto"/>
            <w:sz w:val="28"/>
            <w:szCs w:val="28"/>
            <w:u w:val="none"/>
          </w:rPr>
          <w:t xml:space="preserve">Иркутской </w:t>
        </w:r>
        <w:r w:rsidRPr="007E55C0">
          <w:rPr>
            <w:rStyle w:val="afd"/>
            <w:rFonts w:ascii="Times New Roman" w:eastAsiaTheme="majorEastAsia" w:hAnsi="Times New Roman" w:cs="Times New Roman"/>
            <w:bCs/>
            <w:color w:val="auto"/>
            <w:sz w:val="28"/>
            <w:szCs w:val="28"/>
            <w:u w:val="none"/>
          </w:rPr>
          <w:t>области</w:t>
        </w:r>
      </w:hyperlink>
      <w:r w:rsidRPr="007E55C0">
        <w:rPr>
          <w:rFonts w:ascii="Times New Roman" w:eastAsiaTheme="majorEastAsia" w:hAnsi="Times New Roman" w:cs="Times New Roman"/>
          <w:bCs/>
          <w:sz w:val="28"/>
          <w:szCs w:val="28"/>
        </w:rPr>
        <w:t>, </w:t>
      </w:r>
      <w:hyperlink r:id="rId12" w:tooltip="Бурятия" w:history="1">
        <w:r w:rsidRPr="007E55C0">
          <w:rPr>
            <w:rStyle w:val="afd"/>
            <w:rFonts w:ascii="Times New Roman" w:eastAsiaTheme="majorEastAsia" w:hAnsi="Times New Roman" w:cs="Times New Roman"/>
            <w:bCs/>
            <w:color w:val="auto"/>
            <w:sz w:val="28"/>
            <w:szCs w:val="28"/>
            <w:u w:val="none"/>
          </w:rPr>
          <w:t>Бурятии</w:t>
        </w:r>
      </w:hyperlink>
      <w:r w:rsidR="00220EA7">
        <w:rPr>
          <w:rFonts w:ascii="Times New Roman" w:eastAsiaTheme="majorEastAsia" w:hAnsi="Times New Roman" w:cs="Times New Roman"/>
          <w:bCs/>
          <w:sz w:val="28"/>
          <w:szCs w:val="28"/>
        </w:rPr>
        <w:t xml:space="preserve"> и </w:t>
      </w:r>
      <w:hyperlink r:id="rId13" w:tooltip="Якутия" w:history="1">
        <w:r w:rsidRPr="007E55C0">
          <w:rPr>
            <w:rStyle w:val="afd"/>
            <w:rFonts w:ascii="Times New Roman" w:eastAsiaTheme="majorEastAsia" w:hAnsi="Times New Roman" w:cs="Times New Roman"/>
            <w:bCs/>
            <w:color w:val="auto"/>
            <w:sz w:val="28"/>
            <w:szCs w:val="28"/>
            <w:u w:val="none"/>
          </w:rPr>
          <w:t>Якутии</w:t>
        </w:r>
      </w:hyperlink>
      <w:r w:rsidRPr="007E55C0">
        <w:rPr>
          <w:rFonts w:ascii="Times New Roman" w:eastAsiaTheme="majorEastAsia" w:hAnsi="Times New Roman" w:cs="Times New Roman"/>
          <w:bCs/>
          <w:sz w:val="28"/>
          <w:szCs w:val="28"/>
        </w:rPr>
        <w:t>. Площадь возгораний и их количество превысило среднегодовые значе</w:t>
      </w:r>
      <w:r w:rsidR="00220EA7">
        <w:rPr>
          <w:rFonts w:ascii="Times New Roman" w:eastAsiaTheme="majorEastAsia" w:hAnsi="Times New Roman" w:cs="Times New Roman"/>
          <w:bCs/>
          <w:sz w:val="28"/>
          <w:szCs w:val="28"/>
        </w:rPr>
        <w:t xml:space="preserve">ния примерно в полтора раза. </w:t>
      </w:r>
      <w:proofErr w:type="gramStart"/>
      <w:r w:rsidR="00220EA7">
        <w:rPr>
          <w:rFonts w:ascii="Times New Roman" w:eastAsiaTheme="majorEastAsia" w:hAnsi="Times New Roman" w:cs="Times New Roman"/>
          <w:bCs/>
          <w:sz w:val="28"/>
          <w:szCs w:val="28"/>
        </w:rPr>
        <w:t xml:space="preserve">Пожары в сибирских лесах </w:t>
      </w:r>
      <w:r w:rsidRPr="007E55C0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стали одними из наиболее </w:t>
      </w:r>
      <w:r w:rsidR="00220EA7">
        <w:rPr>
          <w:rFonts w:ascii="Times New Roman" w:eastAsiaTheme="majorEastAsia" w:hAnsi="Times New Roman" w:cs="Times New Roman"/>
          <w:bCs/>
          <w:sz w:val="28"/>
          <w:szCs w:val="28"/>
        </w:rPr>
        <w:t>масштабных за последние 20 лет.</w:t>
      </w:r>
      <w:proofErr w:type="gramEnd"/>
      <w:r w:rsidR="00220EA7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К</w:t>
      </w:r>
      <w:r w:rsidRPr="007E55C0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середине августа охваченная огн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ём площадь превышала 5 млн. га</w:t>
      </w:r>
      <w:r w:rsidRPr="007E55C0">
        <w:rPr>
          <w:rFonts w:ascii="Times New Roman" w:eastAsiaTheme="majorEastAsia" w:hAnsi="Times New Roman" w:cs="Times New Roman"/>
          <w:bCs/>
          <w:sz w:val="28"/>
          <w:szCs w:val="28"/>
        </w:rPr>
        <w:t>. Пожары вызвали задымление над крупными городами Сибири, </w:t>
      </w:r>
      <w:hyperlink r:id="rId14" w:tooltip="Урал" w:history="1">
        <w:r w:rsidRPr="007E55C0">
          <w:rPr>
            <w:rStyle w:val="afd"/>
            <w:rFonts w:ascii="Times New Roman" w:eastAsiaTheme="majorEastAsia" w:hAnsi="Times New Roman" w:cs="Times New Roman"/>
            <w:bCs/>
            <w:color w:val="auto"/>
            <w:sz w:val="28"/>
            <w:szCs w:val="28"/>
            <w:u w:val="none"/>
          </w:rPr>
          <w:t>Урала</w:t>
        </w:r>
      </w:hyperlink>
      <w:r w:rsidRPr="007E55C0">
        <w:rPr>
          <w:rFonts w:ascii="Times New Roman" w:eastAsiaTheme="majorEastAsia" w:hAnsi="Times New Roman" w:cs="Times New Roman"/>
          <w:bCs/>
          <w:sz w:val="28"/>
          <w:szCs w:val="28"/>
        </w:rPr>
        <w:t> и </w:t>
      </w:r>
      <w:hyperlink r:id="rId15" w:tooltip="Казахстан" w:history="1">
        <w:r w:rsidRPr="007E55C0">
          <w:rPr>
            <w:rStyle w:val="afd"/>
            <w:rFonts w:ascii="Times New Roman" w:eastAsiaTheme="majorEastAsia" w:hAnsi="Times New Roman" w:cs="Times New Roman"/>
            <w:bCs/>
            <w:color w:val="auto"/>
            <w:sz w:val="28"/>
            <w:szCs w:val="28"/>
            <w:u w:val="none"/>
          </w:rPr>
          <w:t>Казахстана</w:t>
        </w:r>
      </w:hyperlink>
      <w:r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</w:p>
    <w:p w:rsidR="007E55C0" w:rsidRPr="007E55C0" w:rsidRDefault="00220EA7" w:rsidP="007E55C0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В июне 2019 г.</w:t>
      </w:r>
      <w:r w:rsidR="007E55C0" w:rsidRPr="007E55C0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среднемесячные температуры в Красноярском крае, северных районах Иркутской области и Бурятии значительно превышали норму из-за длительного господства </w:t>
      </w:r>
      <w:hyperlink r:id="rId16" w:tooltip="Антициклон" w:history="1">
        <w:r w:rsidR="007E55C0" w:rsidRPr="007E55C0">
          <w:rPr>
            <w:rStyle w:val="afd"/>
            <w:rFonts w:ascii="Times New Roman" w:eastAsiaTheme="majorEastAsia" w:hAnsi="Times New Roman" w:cs="Times New Roman"/>
            <w:bCs/>
            <w:color w:val="auto"/>
            <w:sz w:val="28"/>
            <w:szCs w:val="28"/>
            <w:u w:val="none"/>
          </w:rPr>
          <w:t>антициклонов</w:t>
        </w:r>
      </w:hyperlink>
      <w:r w:rsidR="007E55C0" w:rsidRPr="007E55C0">
        <w:rPr>
          <w:rFonts w:ascii="Times New Roman" w:eastAsiaTheme="majorEastAsia" w:hAnsi="Times New Roman" w:cs="Times New Roman"/>
          <w:bCs/>
          <w:sz w:val="28"/>
          <w:szCs w:val="28"/>
        </w:rPr>
        <w:t>. Температурные аномалии ва</w:t>
      </w:r>
      <w:r w:rsidR="007E55C0">
        <w:rPr>
          <w:rFonts w:ascii="Times New Roman" w:eastAsiaTheme="majorEastAsia" w:hAnsi="Times New Roman" w:cs="Times New Roman"/>
          <w:bCs/>
          <w:sz w:val="28"/>
          <w:szCs w:val="28"/>
        </w:rPr>
        <w:t xml:space="preserve">рьировались от 2,5 до 4 </w:t>
      </w:r>
      <w:r w:rsidR="007E55C0" w:rsidRPr="007E55C0">
        <w:rPr>
          <w:rFonts w:ascii="Times New Roman" w:eastAsiaTheme="majorEastAsia" w:hAnsi="Times New Roman" w:cs="Times New Roman"/>
          <w:bCs/>
          <w:sz w:val="28"/>
          <w:szCs w:val="28"/>
        </w:rPr>
        <w:t>°С</w:t>
      </w:r>
      <w:r w:rsidR="007E55C0">
        <w:rPr>
          <w:rFonts w:ascii="Times New Roman" w:eastAsiaTheme="majorEastAsia" w:hAnsi="Times New Roman" w:cs="Times New Roman"/>
          <w:bCs/>
          <w:sz w:val="28"/>
          <w:szCs w:val="28"/>
        </w:rPr>
        <w:t xml:space="preserve"> (по другим данным –</w:t>
      </w:r>
      <w:r w:rsidR="007E55C0" w:rsidRPr="007E55C0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почти на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10 </w:t>
      </w:r>
      <w:r w:rsidRPr="00220EA7">
        <w:rPr>
          <w:rFonts w:ascii="Times New Roman" w:eastAsiaTheme="majorEastAsia" w:hAnsi="Times New Roman" w:cs="Times New Roman"/>
          <w:bCs/>
          <w:sz w:val="28"/>
          <w:szCs w:val="28"/>
        </w:rPr>
        <w:t>°С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="007E55C0" w:rsidRPr="007E55C0">
        <w:rPr>
          <w:rFonts w:ascii="Times New Roman" w:eastAsiaTheme="majorEastAsia" w:hAnsi="Times New Roman" w:cs="Times New Roman"/>
          <w:bCs/>
          <w:sz w:val="28"/>
          <w:szCs w:val="28"/>
        </w:rPr>
        <w:t>в</w:t>
      </w:r>
      <w:r w:rsidR="007E55C0">
        <w:rPr>
          <w:rFonts w:ascii="Times New Roman" w:eastAsiaTheme="majorEastAsia" w:hAnsi="Times New Roman" w:cs="Times New Roman"/>
          <w:bCs/>
          <w:sz w:val="28"/>
          <w:szCs w:val="28"/>
        </w:rPr>
        <w:t>ыше среднего показателя за 1981–</w:t>
      </w:r>
      <w:r w:rsidR="00CD54B6">
        <w:rPr>
          <w:rFonts w:ascii="Times New Roman" w:eastAsiaTheme="majorEastAsia" w:hAnsi="Times New Roman" w:cs="Times New Roman"/>
          <w:bCs/>
          <w:sz w:val="28"/>
          <w:szCs w:val="28"/>
        </w:rPr>
        <w:t>2010 гг.</w:t>
      </w:r>
      <w:r w:rsidR="007E55C0" w:rsidRPr="007E55C0">
        <w:rPr>
          <w:rFonts w:ascii="Times New Roman" w:eastAsiaTheme="majorEastAsia" w:hAnsi="Times New Roman" w:cs="Times New Roman"/>
          <w:bCs/>
          <w:sz w:val="28"/>
          <w:szCs w:val="28"/>
        </w:rPr>
        <w:t>). В отдельных регионах уровень </w:t>
      </w:r>
      <w:hyperlink r:id="rId17" w:tooltip="Атмосферные осадки" w:history="1">
        <w:r w:rsidR="007E55C0" w:rsidRPr="007E55C0">
          <w:rPr>
            <w:rStyle w:val="afd"/>
            <w:rFonts w:ascii="Times New Roman" w:eastAsiaTheme="majorEastAsia" w:hAnsi="Times New Roman" w:cs="Times New Roman"/>
            <w:bCs/>
            <w:color w:val="auto"/>
            <w:sz w:val="28"/>
            <w:szCs w:val="28"/>
            <w:u w:val="none"/>
          </w:rPr>
          <w:t>осадков</w:t>
        </w:r>
      </w:hyperlink>
      <w:r w:rsidR="007E55C0" w:rsidRPr="007E55C0">
        <w:rPr>
          <w:rFonts w:ascii="Times New Roman" w:eastAsiaTheme="majorEastAsia" w:hAnsi="Times New Roman" w:cs="Times New Roman"/>
          <w:bCs/>
          <w:sz w:val="28"/>
          <w:szCs w:val="28"/>
        </w:rPr>
        <w:t> был ниже нормы, наблюдались сильные ветра. Эти факторы повысили риск возникновения и распространения пожаров.</w:t>
      </w:r>
    </w:p>
    <w:p w:rsidR="007E55C0" w:rsidRDefault="007E55C0" w:rsidP="007E55C0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E55C0">
        <w:rPr>
          <w:rFonts w:ascii="Times New Roman" w:eastAsiaTheme="majorEastAsia" w:hAnsi="Times New Roman" w:cs="Times New Roman"/>
          <w:bCs/>
          <w:sz w:val="28"/>
          <w:szCs w:val="28"/>
        </w:rPr>
        <w:t>Чиновники, эксперты и представители </w:t>
      </w:r>
      <w:hyperlink r:id="rId18" w:tooltip="МЧС России" w:history="1">
        <w:r w:rsidRPr="007E55C0">
          <w:rPr>
            <w:rStyle w:val="afd"/>
            <w:rFonts w:ascii="Times New Roman" w:eastAsiaTheme="majorEastAsia" w:hAnsi="Times New Roman" w:cs="Times New Roman"/>
            <w:bCs/>
            <w:color w:val="auto"/>
            <w:sz w:val="28"/>
            <w:szCs w:val="28"/>
            <w:u w:val="none"/>
          </w:rPr>
          <w:t>МЧС</w:t>
        </w:r>
      </w:hyperlink>
      <w:r w:rsidRPr="007E55C0">
        <w:rPr>
          <w:rFonts w:ascii="Times New Roman" w:eastAsiaTheme="majorEastAsia" w:hAnsi="Times New Roman" w:cs="Times New Roman"/>
          <w:bCs/>
          <w:sz w:val="28"/>
          <w:szCs w:val="28"/>
        </w:rPr>
        <w:t> называли разные причины лесных пожаров 2019 года: </w:t>
      </w:r>
      <w:hyperlink r:id="rId19" w:tooltip="Сухая гроза" w:history="1">
        <w:r w:rsidRPr="007E55C0">
          <w:rPr>
            <w:rStyle w:val="afd"/>
            <w:rFonts w:ascii="Times New Roman" w:eastAsiaTheme="majorEastAsia" w:hAnsi="Times New Roman" w:cs="Times New Roman"/>
            <w:bCs/>
            <w:color w:val="auto"/>
            <w:sz w:val="28"/>
            <w:szCs w:val="28"/>
            <w:u w:val="none"/>
          </w:rPr>
          <w:t>сухие грозы</w:t>
        </w:r>
      </w:hyperlink>
      <w:r w:rsidRPr="007E55C0">
        <w:rPr>
          <w:rFonts w:ascii="Times New Roman" w:eastAsiaTheme="majorEastAsia" w:hAnsi="Times New Roman" w:cs="Times New Roman"/>
          <w:bCs/>
          <w:sz w:val="28"/>
          <w:szCs w:val="28"/>
        </w:rPr>
        <w:t> и неосторожное обращение с огнём местными жителями, о чём свидетельствовало большое количество очагов возгорания вблизи дорог и населённых пунктов.</w:t>
      </w:r>
    </w:p>
    <w:p w:rsidR="007E55C0" w:rsidRPr="007E55C0" w:rsidRDefault="00220EA7" w:rsidP="007E55C0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За 2019 г.</w:t>
      </w:r>
      <w:r w:rsidR="007E55C0" w:rsidRPr="007E55C0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на всей территории России б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ыло зафиксировано более 14 тыс.</w:t>
      </w:r>
      <w:r w:rsidR="007E55C0" w:rsidRPr="007E55C0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лесных пожаров. Поражённая площ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адь составила около 15 млн. га</w:t>
      </w:r>
      <w:r w:rsidR="007E55C0" w:rsidRPr="007E55C0">
        <w:rPr>
          <w:rFonts w:ascii="Times New Roman" w:eastAsiaTheme="majorEastAsia" w:hAnsi="Times New Roman" w:cs="Times New Roman"/>
          <w:bCs/>
          <w:sz w:val="28"/>
          <w:szCs w:val="28"/>
        </w:rPr>
        <w:t xml:space="preserve"> (примерно 1 % площади </w:t>
      </w:r>
      <w:hyperlink r:id="rId20" w:tooltip="Лесной фонд" w:history="1">
        <w:r w:rsidR="007E55C0" w:rsidRPr="007E55C0">
          <w:rPr>
            <w:rStyle w:val="afd"/>
            <w:rFonts w:ascii="Times New Roman" w:eastAsiaTheme="majorEastAsia" w:hAnsi="Times New Roman" w:cs="Times New Roman"/>
            <w:bCs/>
            <w:color w:val="auto"/>
            <w:sz w:val="28"/>
            <w:szCs w:val="28"/>
            <w:u w:val="none"/>
          </w:rPr>
          <w:t>лесного фонда</w:t>
        </w:r>
      </w:hyperlink>
      <w:r w:rsidR="007E55C0" w:rsidRPr="007E55C0">
        <w:rPr>
          <w:rFonts w:ascii="Times New Roman" w:eastAsiaTheme="majorEastAsia" w:hAnsi="Times New Roman" w:cs="Times New Roman"/>
          <w:bCs/>
          <w:sz w:val="28"/>
          <w:szCs w:val="28"/>
        </w:rPr>
        <w:t> страны). Площадь погибших лесных</w:t>
      </w:r>
      <w:r w:rsidR="007E55C0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насаждений достигла 63,8 тыс. га</w:t>
      </w:r>
      <w:r w:rsidR="007E55C0" w:rsidRPr="007E55C0">
        <w:rPr>
          <w:rFonts w:ascii="Times New Roman" w:eastAsiaTheme="majorEastAsia" w:hAnsi="Times New Roman" w:cs="Times New Roman"/>
          <w:bCs/>
          <w:sz w:val="28"/>
          <w:szCs w:val="28"/>
        </w:rPr>
        <w:t xml:space="preserve">. На их восстановление, по оценкам учёных, уйдёт от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60 до 100 лет. В декабре 2019 г.</w:t>
      </w:r>
      <w:r w:rsidR="007E55C0" w:rsidRPr="007E55C0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экономический ущерб от годовых лесных пожаров примерно оценивали в 14–</w:t>
      </w:r>
      <w:r w:rsidR="007E55C0">
        <w:rPr>
          <w:rFonts w:ascii="Times New Roman" w:eastAsiaTheme="majorEastAsia" w:hAnsi="Times New Roman" w:cs="Times New Roman"/>
          <w:bCs/>
          <w:sz w:val="28"/>
          <w:szCs w:val="28"/>
        </w:rPr>
        <w:t>15 млрд. руб</w:t>
      </w:r>
      <w:r w:rsidR="007E55C0" w:rsidRPr="007E55C0"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</w:p>
    <w:p w:rsidR="007E55C0" w:rsidRDefault="007E55C0" w:rsidP="007E55C0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E55C0">
        <w:rPr>
          <w:rFonts w:ascii="Times New Roman" w:eastAsiaTheme="majorEastAsia" w:hAnsi="Times New Roman" w:cs="Times New Roman"/>
          <w:bCs/>
          <w:sz w:val="28"/>
          <w:szCs w:val="28"/>
        </w:rPr>
        <w:t>Во время возгораний в атмосферу бы</w:t>
      </w:r>
      <w:r w:rsidR="00220EA7">
        <w:rPr>
          <w:rFonts w:ascii="Times New Roman" w:eastAsiaTheme="majorEastAsia" w:hAnsi="Times New Roman" w:cs="Times New Roman"/>
          <w:bCs/>
          <w:sz w:val="28"/>
          <w:szCs w:val="28"/>
        </w:rPr>
        <w:t xml:space="preserve">ло выброшено более 200 млн. т </w:t>
      </w:r>
      <w:hyperlink r:id="rId21" w:tooltip="Углекислый газ" w:history="1">
        <w:r w:rsidRPr="007E55C0">
          <w:rPr>
            <w:rStyle w:val="afd"/>
            <w:rFonts w:ascii="Times New Roman" w:eastAsiaTheme="majorEastAsia" w:hAnsi="Times New Roman" w:cs="Times New Roman"/>
            <w:bCs/>
            <w:color w:val="auto"/>
            <w:sz w:val="28"/>
            <w:szCs w:val="28"/>
            <w:u w:val="none"/>
          </w:rPr>
          <w:t>углекислого газа</w:t>
        </w:r>
      </w:hyperlink>
      <w:r w:rsidRPr="007E55C0">
        <w:rPr>
          <w:rFonts w:ascii="Times New Roman" w:eastAsiaTheme="majorEastAsia" w:hAnsi="Times New Roman" w:cs="Times New Roman"/>
          <w:bCs/>
          <w:sz w:val="28"/>
          <w:szCs w:val="28"/>
        </w:rPr>
        <w:t> и </w:t>
      </w:r>
      <w:hyperlink r:id="rId22" w:tooltip="Сажа" w:history="1">
        <w:r w:rsidRPr="007E55C0">
          <w:rPr>
            <w:rStyle w:val="afd"/>
            <w:rFonts w:ascii="Times New Roman" w:eastAsiaTheme="majorEastAsia" w:hAnsi="Times New Roman" w:cs="Times New Roman"/>
            <w:bCs/>
            <w:color w:val="auto"/>
            <w:sz w:val="28"/>
            <w:szCs w:val="28"/>
            <w:u w:val="none"/>
          </w:rPr>
          <w:t>сажи</w:t>
        </w:r>
      </w:hyperlink>
      <w:r w:rsidRPr="007E55C0">
        <w:rPr>
          <w:rFonts w:ascii="Times New Roman" w:eastAsiaTheme="majorEastAsia" w:hAnsi="Times New Roman" w:cs="Times New Roman"/>
          <w:bCs/>
          <w:sz w:val="28"/>
          <w:szCs w:val="28"/>
        </w:rPr>
        <w:t>, загрязняющих воздух и потенциально влияющих на изменения климата. Хотя ряд экспертов утверждал</w:t>
      </w:r>
      <w:r w:rsidR="00220EA7">
        <w:rPr>
          <w:rFonts w:ascii="Times New Roman" w:eastAsiaTheme="majorEastAsia" w:hAnsi="Times New Roman" w:cs="Times New Roman"/>
          <w:bCs/>
          <w:sz w:val="28"/>
          <w:szCs w:val="28"/>
        </w:rPr>
        <w:t>и</w:t>
      </w:r>
      <w:r w:rsidRPr="007E55C0">
        <w:rPr>
          <w:rFonts w:ascii="Times New Roman" w:eastAsiaTheme="majorEastAsia" w:hAnsi="Times New Roman" w:cs="Times New Roman"/>
          <w:bCs/>
          <w:sz w:val="28"/>
          <w:szCs w:val="28"/>
        </w:rPr>
        <w:t>, что масштаб выбросов не являлся экстремальным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</w:p>
    <w:p w:rsidR="00CD54B6" w:rsidRPr="00CD54B6" w:rsidRDefault="00CD54B6" w:rsidP="00CD54B6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CD54B6">
        <w:rPr>
          <w:rFonts w:ascii="Times New Roman" w:eastAsiaTheme="majorEastAsia" w:hAnsi="Times New Roman" w:cs="Times New Roman"/>
          <w:b/>
          <w:bCs/>
          <w:sz w:val="28"/>
          <w:szCs w:val="28"/>
        </w:rPr>
        <w:t>Лесные пожары в Австралии.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П</w:t>
      </w:r>
      <w:r w:rsidRPr="00CD54B6">
        <w:rPr>
          <w:rFonts w:ascii="Times New Roman" w:eastAsiaTheme="majorEastAsia" w:hAnsi="Times New Roman" w:cs="Times New Roman"/>
          <w:bCs/>
          <w:sz w:val="28"/>
          <w:szCs w:val="28"/>
        </w:rPr>
        <w:t xml:space="preserve">реимущественно на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юго-востоке страны, продолжались с августа 2019 г</w:t>
      </w:r>
      <w:r w:rsidRPr="00CD54B6">
        <w:rPr>
          <w:rFonts w:ascii="Times New Roman" w:eastAsiaTheme="majorEastAsia" w:hAnsi="Times New Roman" w:cs="Times New Roman"/>
          <w:bCs/>
          <w:sz w:val="28"/>
          <w:szCs w:val="28"/>
        </w:rPr>
        <w:t>. Масштаб пожаров значите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льно превысил</w:t>
      </w:r>
      <w:r w:rsidRPr="00CD54B6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средний во время ежегодного сезона засухи, которая длится с декабря по март, в летнее время в Австралии. Считается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, что лесные пожары сезона 2019–2020 гг.</w:t>
      </w:r>
      <w:r w:rsidRPr="00CD54B6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стали самыми разрушител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ьными за всю историю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lastRenderedPageBreak/>
        <w:t>наблюдений.</w:t>
      </w:r>
      <w:r w:rsidR="00B127A0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CD54B6">
        <w:rPr>
          <w:rFonts w:ascii="Times New Roman" w:eastAsiaTheme="majorEastAsia" w:hAnsi="Times New Roman" w:cs="Times New Roman"/>
          <w:bCs/>
          <w:sz w:val="28"/>
          <w:szCs w:val="28"/>
        </w:rPr>
        <w:t>Главными непосредственными причинами пожара стали рекордные </w:t>
      </w:r>
      <w:hyperlink r:id="rId23" w:tooltip="Жара" w:history="1">
        <w:r w:rsidRPr="00CD54B6">
          <w:rPr>
            <w:rStyle w:val="afd"/>
            <w:rFonts w:ascii="Times New Roman" w:eastAsiaTheme="majorEastAsia" w:hAnsi="Times New Roman" w:cs="Times New Roman"/>
            <w:bCs/>
            <w:color w:val="auto"/>
            <w:sz w:val="28"/>
            <w:szCs w:val="28"/>
            <w:u w:val="none"/>
          </w:rPr>
          <w:t>жара</w:t>
        </w:r>
      </w:hyperlink>
      <w:r w:rsidRPr="00CD54B6">
        <w:rPr>
          <w:rFonts w:ascii="Times New Roman" w:eastAsiaTheme="majorEastAsia" w:hAnsi="Times New Roman" w:cs="Times New Roman"/>
          <w:bCs/>
          <w:sz w:val="28"/>
          <w:szCs w:val="28"/>
        </w:rPr>
        <w:t> и </w:t>
      </w:r>
      <w:hyperlink r:id="rId24" w:tooltip="Засуха" w:history="1">
        <w:r w:rsidRPr="00CD54B6">
          <w:rPr>
            <w:rStyle w:val="afd"/>
            <w:rFonts w:ascii="Times New Roman" w:eastAsiaTheme="majorEastAsia" w:hAnsi="Times New Roman" w:cs="Times New Roman"/>
            <w:bCs/>
            <w:color w:val="auto"/>
            <w:sz w:val="28"/>
            <w:szCs w:val="28"/>
            <w:u w:val="none"/>
          </w:rPr>
          <w:t>засуха</w:t>
        </w:r>
      </w:hyperlink>
      <w:r w:rsidRPr="00CD54B6">
        <w:rPr>
          <w:rFonts w:ascii="Times New Roman" w:eastAsiaTheme="majorEastAsia" w:hAnsi="Times New Roman" w:cs="Times New Roman"/>
          <w:bCs/>
          <w:sz w:val="28"/>
          <w:szCs w:val="28"/>
        </w:rPr>
        <w:t>, частые удары молний во время гроз в регионе, положительный </w:t>
      </w:r>
      <w:hyperlink r:id="rId25" w:tooltip="Диполь Индийского океана" w:history="1">
        <w:r w:rsidRPr="00CD54B6">
          <w:rPr>
            <w:rStyle w:val="afd"/>
            <w:rFonts w:ascii="Times New Roman" w:eastAsiaTheme="majorEastAsia" w:hAnsi="Times New Roman" w:cs="Times New Roman"/>
            <w:bCs/>
            <w:color w:val="auto"/>
            <w:sz w:val="28"/>
            <w:szCs w:val="28"/>
            <w:u w:val="none"/>
          </w:rPr>
          <w:t>диполь Индийского океана</w:t>
        </w:r>
      </w:hyperlink>
      <w:r w:rsidRPr="00CD54B6">
        <w:rPr>
          <w:rFonts w:ascii="Times New Roman" w:eastAsiaTheme="majorEastAsia" w:hAnsi="Times New Roman" w:cs="Times New Roman"/>
          <w:bCs/>
          <w:sz w:val="28"/>
          <w:szCs w:val="28"/>
        </w:rPr>
        <w:t>, непреднамеренные и преднамеренные поджоги, а также </w:t>
      </w:r>
      <w:hyperlink r:id="rId26" w:tooltip="Глобальное потепление" w:history="1">
        <w:r w:rsidRPr="00CD54B6">
          <w:rPr>
            <w:rStyle w:val="afd"/>
            <w:rFonts w:ascii="Times New Roman" w:eastAsiaTheme="majorEastAsia" w:hAnsi="Times New Roman" w:cs="Times New Roman"/>
            <w:bCs/>
            <w:color w:val="auto"/>
            <w:sz w:val="28"/>
            <w:szCs w:val="28"/>
            <w:u w:val="none"/>
          </w:rPr>
          <w:t>глобальное потепление</w:t>
        </w:r>
      </w:hyperlink>
      <w:r w:rsidRPr="00CD54B6">
        <w:rPr>
          <w:rFonts w:ascii="Times New Roman" w:eastAsiaTheme="majorEastAsia" w:hAnsi="Times New Roman" w:cs="Times New Roman"/>
          <w:bCs/>
          <w:sz w:val="28"/>
          <w:szCs w:val="28"/>
        </w:rPr>
        <w:t> и другие причины.</w:t>
      </w:r>
    </w:p>
    <w:p w:rsidR="00CD54B6" w:rsidRPr="00B127A0" w:rsidRDefault="00CD54B6" w:rsidP="00CD54B6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CD54B6">
        <w:rPr>
          <w:rFonts w:ascii="Times New Roman" w:eastAsiaTheme="majorEastAsia" w:hAnsi="Times New Roman" w:cs="Times New Roman"/>
          <w:bCs/>
          <w:sz w:val="28"/>
          <w:szCs w:val="28"/>
        </w:rPr>
        <w:t>С сентя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бря 2019 г. </w:t>
      </w:r>
      <w:r w:rsidRPr="00CD54B6">
        <w:rPr>
          <w:rFonts w:ascii="Times New Roman" w:eastAsiaTheme="majorEastAsia" w:hAnsi="Times New Roman" w:cs="Times New Roman"/>
          <w:bCs/>
          <w:sz w:val="28"/>
          <w:szCs w:val="28"/>
        </w:rPr>
        <w:t xml:space="preserve">более чем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от 100 пожаров пострадали</w:t>
      </w:r>
      <w:r w:rsidRPr="00CD54B6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крупные территории штата </w:t>
      </w:r>
      <w:hyperlink r:id="rId27" w:tooltip="Новый Южный Уэльс" w:history="1">
        <w:r w:rsidRPr="00CD54B6">
          <w:rPr>
            <w:rStyle w:val="afd"/>
            <w:rFonts w:ascii="Times New Roman" w:eastAsiaTheme="majorEastAsia" w:hAnsi="Times New Roman" w:cs="Times New Roman"/>
            <w:bCs/>
            <w:color w:val="auto"/>
            <w:sz w:val="28"/>
            <w:szCs w:val="28"/>
            <w:u w:val="none"/>
          </w:rPr>
          <w:t>Новый Южный Уэльс</w:t>
        </w:r>
      </w:hyperlink>
      <w:r w:rsidRPr="00CD54B6">
        <w:rPr>
          <w:rFonts w:ascii="Times New Roman" w:eastAsiaTheme="majorEastAsia" w:hAnsi="Times New Roman" w:cs="Times New Roman"/>
          <w:bCs/>
          <w:sz w:val="28"/>
          <w:szCs w:val="28"/>
        </w:rPr>
        <w:t>, в частности, регионы Северное побережье Нового Южного Уэльса, Среднее Северное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Побережье, регион Хантер, г.</w:t>
      </w:r>
      <w:r w:rsidRPr="00CD54B6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proofErr w:type="spellStart"/>
      <w:r w:rsidRPr="00CD54B6">
        <w:rPr>
          <w:rFonts w:ascii="Times New Roman" w:eastAsiaTheme="majorEastAsia" w:hAnsi="Times New Roman" w:cs="Times New Roman"/>
          <w:bCs/>
          <w:sz w:val="28"/>
          <w:szCs w:val="28"/>
        </w:rPr>
        <w:t>Говкесб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ери</w:t>
      </w:r>
      <w:proofErr w:type="spellEnd"/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Theme="majorEastAsia" w:hAnsi="Times New Roman" w:cs="Times New Roman"/>
          <w:bCs/>
          <w:sz w:val="28"/>
          <w:szCs w:val="28"/>
        </w:rPr>
        <w:t>Воллондилли</w:t>
      </w:r>
      <w:proofErr w:type="spellEnd"/>
      <w:r>
        <w:rPr>
          <w:rFonts w:ascii="Times New Roman" w:eastAsiaTheme="majorEastAsia" w:hAnsi="Times New Roman" w:cs="Times New Roman"/>
          <w:bCs/>
          <w:sz w:val="28"/>
          <w:szCs w:val="28"/>
        </w:rPr>
        <w:t>, окраины г.</w:t>
      </w:r>
      <w:r w:rsidRPr="00CD54B6">
        <w:rPr>
          <w:rFonts w:ascii="Times New Roman" w:eastAsiaTheme="majorEastAsia" w:hAnsi="Times New Roman" w:cs="Times New Roman"/>
          <w:bCs/>
          <w:sz w:val="28"/>
          <w:szCs w:val="28"/>
        </w:rPr>
        <w:t> </w:t>
      </w:r>
      <w:hyperlink r:id="rId28" w:tooltip="Сидней" w:history="1">
        <w:r w:rsidRPr="00CD54B6">
          <w:rPr>
            <w:rStyle w:val="afd"/>
            <w:rFonts w:ascii="Times New Roman" w:eastAsiaTheme="majorEastAsia" w:hAnsi="Times New Roman" w:cs="Times New Roman"/>
            <w:bCs/>
            <w:color w:val="auto"/>
            <w:sz w:val="28"/>
            <w:szCs w:val="28"/>
            <w:u w:val="none"/>
          </w:rPr>
          <w:t>Сидней</w:t>
        </w:r>
      </w:hyperlink>
      <w:r w:rsidRPr="00CD54B6">
        <w:rPr>
          <w:rFonts w:ascii="Times New Roman" w:eastAsiaTheme="majorEastAsia" w:hAnsi="Times New Roman" w:cs="Times New Roman"/>
          <w:bCs/>
          <w:sz w:val="28"/>
          <w:szCs w:val="28"/>
        </w:rPr>
        <w:t>, </w:t>
      </w:r>
      <w:hyperlink r:id="rId29" w:tooltip="Голубые горы (Австралия)" w:history="1">
        <w:r w:rsidRPr="00CD54B6">
          <w:rPr>
            <w:rStyle w:val="afd"/>
            <w:rFonts w:ascii="Times New Roman" w:eastAsiaTheme="majorEastAsia" w:hAnsi="Times New Roman" w:cs="Times New Roman"/>
            <w:bCs/>
            <w:color w:val="auto"/>
            <w:sz w:val="28"/>
            <w:szCs w:val="28"/>
            <w:u w:val="none"/>
          </w:rPr>
          <w:t>Голубые горы</w:t>
        </w:r>
      </w:hyperlink>
      <w:r w:rsidRPr="00CD54B6">
        <w:rPr>
          <w:rFonts w:ascii="Times New Roman" w:eastAsiaTheme="majorEastAsia" w:hAnsi="Times New Roman" w:cs="Times New Roman"/>
          <w:bCs/>
          <w:sz w:val="28"/>
          <w:szCs w:val="28"/>
        </w:rPr>
        <w:t xml:space="preserve">, </w:t>
      </w:r>
      <w:proofErr w:type="spellStart"/>
      <w:r w:rsidRPr="00CD54B6">
        <w:rPr>
          <w:rFonts w:ascii="Times New Roman" w:eastAsiaTheme="majorEastAsia" w:hAnsi="Times New Roman" w:cs="Times New Roman"/>
          <w:bCs/>
          <w:sz w:val="28"/>
          <w:szCs w:val="28"/>
        </w:rPr>
        <w:t>Илл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аварра</w:t>
      </w:r>
      <w:proofErr w:type="spellEnd"/>
      <w:r>
        <w:rPr>
          <w:rFonts w:ascii="Times New Roman" w:eastAsiaTheme="majorEastAsia" w:hAnsi="Times New Roman" w:cs="Times New Roman"/>
          <w:bCs/>
          <w:sz w:val="28"/>
          <w:szCs w:val="28"/>
        </w:rPr>
        <w:t>, Южное побережье и др</w:t>
      </w:r>
      <w:r w:rsidRPr="00CD54B6"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  <w:r w:rsidR="001F323E" w:rsidRPr="00B127A0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</w:p>
    <w:p w:rsidR="00CD54B6" w:rsidRPr="00CD54B6" w:rsidRDefault="00CD54B6" w:rsidP="00CD54B6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CD54B6">
        <w:rPr>
          <w:rFonts w:ascii="Times New Roman" w:eastAsiaTheme="majorEastAsia" w:hAnsi="Times New Roman" w:cs="Times New Roman"/>
          <w:bCs/>
          <w:sz w:val="28"/>
          <w:szCs w:val="28"/>
        </w:rPr>
        <w:t>В декабр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е 2019 г.</w:t>
      </w:r>
      <w:r w:rsidRPr="00CD54B6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правительство </w:t>
      </w:r>
      <w:hyperlink r:id="rId30" w:tooltip="Новый Южный Уэльс" w:history="1">
        <w:r w:rsidRPr="00CD54B6">
          <w:rPr>
            <w:rStyle w:val="afd"/>
            <w:rFonts w:ascii="Times New Roman" w:eastAsiaTheme="majorEastAsia" w:hAnsi="Times New Roman" w:cs="Times New Roman"/>
            <w:bCs/>
            <w:color w:val="auto"/>
            <w:sz w:val="28"/>
            <w:szCs w:val="28"/>
            <w:u w:val="none"/>
          </w:rPr>
          <w:t>Нового Южного Уэльса</w:t>
        </w:r>
      </w:hyperlink>
      <w:r w:rsidRPr="00CD54B6">
        <w:rPr>
          <w:rFonts w:ascii="Times New Roman" w:eastAsiaTheme="majorEastAsia" w:hAnsi="Times New Roman" w:cs="Times New Roman"/>
          <w:bCs/>
          <w:sz w:val="28"/>
          <w:szCs w:val="28"/>
        </w:rPr>
        <w:t> объявило чрезвычайное положение в штате в связи с рекордной температурой, длительной засухой и обострением бушующих пожаров.</w:t>
      </w:r>
    </w:p>
    <w:p w:rsidR="00CD54B6" w:rsidRDefault="00CD54B6" w:rsidP="00CD54B6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CD54B6">
        <w:rPr>
          <w:rFonts w:ascii="Times New Roman" w:eastAsiaTheme="majorEastAsia" w:hAnsi="Times New Roman" w:cs="Times New Roman"/>
          <w:bCs/>
          <w:sz w:val="28"/>
          <w:szCs w:val="28"/>
        </w:rPr>
        <w:t>Позднее, в середине января, на восточное побережье Австралии обрушился «ливень столетия».</w:t>
      </w:r>
    </w:p>
    <w:p w:rsidR="00220EA7" w:rsidRPr="00E91D49" w:rsidRDefault="00CD54B6" w:rsidP="00B127A0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CD54B6">
        <w:rPr>
          <w:rFonts w:ascii="Times New Roman" w:eastAsiaTheme="majorEastAsia" w:hAnsi="Times New Roman" w:cs="Times New Roman"/>
          <w:bCs/>
          <w:sz w:val="28"/>
          <w:szCs w:val="28"/>
        </w:rPr>
        <w:t>С с</w:t>
      </w:r>
      <w:r w:rsidR="00873214">
        <w:rPr>
          <w:rFonts w:ascii="Times New Roman" w:eastAsiaTheme="majorEastAsia" w:hAnsi="Times New Roman" w:cs="Times New Roman"/>
          <w:bCs/>
          <w:sz w:val="28"/>
          <w:szCs w:val="28"/>
        </w:rPr>
        <w:t>ентября 2019 г.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в Австралии погибли 24 чел.</w:t>
      </w:r>
      <w:r w:rsidRPr="00CD54B6">
        <w:rPr>
          <w:rFonts w:ascii="Times New Roman" w:eastAsiaTheme="majorEastAsia" w:hAnsi="Times New Roman" w:cs="Times New Roman"/>
          <w:bCs/>
          <w:sz w:val="28"/>
          <w:szCs w:val="28"/>
        </w:rPr>
        <w:t>, 6 числятся в списке пропавших без вести. Оценки погибших животных разнятся от 400 млн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  <w:r w:rsidRPr="00CD54B6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до 1,25 млрд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  <w:r w:rsidRPr="00CD54B6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особей (в том числе </w:t>
      </w:r>
      <w:hyperlink r:id="rId31" w:tooltip="Коала" w:history="1">
        <w:r w:rsidRPr="00CD54B6">
          <w:rPr>
            <w:rStyle w:val="afd"/>
            <w:rFonts w:ascii="Times New Roman" w:eastAsiaTheme="majorEastAsia" w:hAnsi="Times New Roman" w:cs="Times New Roman"/>
            <w:bCs/>
            <w:color w:val="auto"/>
            <w:sz w:val="28"/>
            <w:szCs w:val="28"/>
            <w:u w:val="none"/>
          </w:rPr>
          <w:t>коал</w:t>
        </w:r>
      </w:hyperlink>
      <w:r w:rsidRPr="00CD54B6">
        <w:rPr>
          <w:rFonts w:ascii="Times New Roman" w:eastAsiaTheme="majorEastAsia" w:hAnsi="Times New Roman" w:cs="Times New Roman"/>
          <w:bCs/>
          <w:sz w:val="28"/>
          <w:szCs w:val="28"/>
        </w:rPr>
        <w:t>), и это только млекопитающих, птиц и рептилий, то есть</w:t>
      </w:r>
      <w:r w:rsidR="00220EA7">
        <w:rPr>
          <w:rFonts w:ascii="Times New Roman" w:eastAsiaTheme="majorEastAsia" w:hAnsi="Times New Roman" w:cs="Times New Roman"/>
          <w:bCs/>
          <w:sz w:val="28"/>
          <w:szCs w:val="28"/>
        </w:rPr>
        <w:t>,</w:t>
      </w:r>
      <w:r w:rsidRPr="00CD54B6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не считая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земноводных, насекомых и др</w:t>
      </w:r>
      <w:r w:rsidR="00220EA7">
        <w:rPr>
          <w:rFonts w:ascii="Times New Roman" w:eastAsiaTheme="majorEastAsia" w:hAnsi="Times New Roman" w:cs="Times New Roman"/>
          <w:bCs/>
          <w:sz w:val="28"/>
          <w:szCs w:val="28"/>
        </w:rPr>
        <w:t>угих</w:t>
      </w:r>
      <w:r w:rsidRPr="00CD54B6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беспозвоночных. Так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же сгорело около 200 жилых домов</w:t>
      </w:r>
      <w:r w:rsidRPr="00CD54B6">
        <w:rPr>
          <w:rFonts w:ascii="Times New Roman" w:eastAsiaTheme="majorEastAsia" w:hAnsi="Times New Roman" w:cs="Times New Roman"/>
          <w:bCs/>
          <w:sz w:val="28"/>
          <w:szCs w:val="28"/>
        </w:rPr>
        <w:t xml:space="preserve">. Тысячи людей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были </w:t>
      </w:r>
      <w:r w:rsidRPr="00CD54B6">
        <w:rPr>
          <w:rFonts w:ascii="Times New Roman" w:eastAsiaTheme="majorEastAsia" w:hAnsi="Times New Roman" w:cs="Times New Roman"/>
          <w:bCs/>
          <w:sz w:val="28"/>
          <w:szCs w:val="28"/>
        </w:rPr>
        <w:t>вынуждены покинуть свои дома. Со времени начала пожаров, по оценкам специалистов, огонь выжег территории, превышающие 20 млн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  <w:r w:rsidR="00B127A0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га. </w:t>
      </w:r>
      <w:r w:rsidR="00220EA7" w:rsidRPr="00220EA7">
        <w:rPr>
          <w:rFonts w:ascii="Times New Roman" w:eastAsiaTheme="majorEastAsia" w:hAnsi="Times New Roman" w:cs="Times New Roman"/>
          <w:bCs/>
          <w:sz w:val="28"/>
          <w:szCs w:val="28"/>
        </w:rPr>
        <w:t>По состоянию на 5 января 2020 г. в результате пожаров сгорело около 6,3 млн. га лесов, огнём уничтожено более 2500 строений (включая более 1300 жилых домов) и погибло 25 чел.</w:t>
      </w:r>
    </w:p>
    <w:p w:rsidR="00796ECD" w:rsidRDefault="00B127A0" w:rsidP="00796ECD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5"/>
          <w:szCs w:val="25"/>
        </w:rPr>
      </w:pPr>
      <w:r w:rsidRPr="00CD5155">
        <w:rPr>
          <w:rFonts w:ascii="Times New Roman" w:hAnsi="Times New Roman" w:cs="Times New Roman"/>
          <w:sz w:val="28"/>
          <w:szCs w:val="28"/>
        </w:rPr>
        <w:t xml:space="preserve">По сравнению с другими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государствами Республика </w:t>
      </w:r>
      <w:r w:rsidRPr="00CD5155">
        <w:rPr>
          <w:rFonts w:ascii="Times New Roman" w:hAnsi="Times New Roman" w:cs="Times New Roman"/>
          <w:sz w:val="28"/>
          <w:szCs w:val="28"/>
        </w:rPr>
        <w:t>Беларусь меньше по</w:t>
      </w:r>
      <w:r>
        <w:rPr>
          <w:rFonts w:ascii="Times New Roman" w:hAnsi="Times New Roman" w:cs="Times New Roman"/>
          <w:sz w:val="28"/>
          <w:szCs w:val="28"/>
        </w:rPr>
        <w:t>двержена опасным</w:t>
      </w:r>
      <w:r w:rsidRPr="00CD5155">
        <w:rPr>
          <w:rFonts w:ascii="Times New Roman" w:hAnsi="Times New Roman" w:cs="Times New Roman"/>
          <w:sz w:val="28"/>
          <w:szCs w:val="28"/>
        </w:rPr>
        <w:t xml:space="preserve"> гидрологическим явлениям, поскольку</w:t>
      </w:r>
      <w:r>
        <w:rPr>
          <w:rFonts w:ascii="Times New Roman" w:hAnsi="Times New Roman" w:cs="Times New Roman"/>
          <w:sz w:val="28"/>
          <w:szCs w:val="28"/>
        </w:rPr>
        <w:t xml:space="preserve"> страна расположена в пределах умеренного</w:t>
      </w:r>
      <w:r w:rsidRPr="00CD5155">
        <w:rPr>
          <w:rFonts w:ascii="Times New Roman" w:hAnsi="Times New Roman" w:cs="Times New Roman"/>
          <w:sz w:val="28"/>
          <w:szCs w:val="28"/>
        </w:rPr>
        <w:t xml:space="preserve"> климат</w:t>
      </w:r>
      <w:r>
        <w:rPr>
          <w:rFonts w:ascii="Times New Roman" w:hAnsi="Times New Roman" w:cs="Times New Roman"/>
          <w:sz w:val="28"/>
          <w:szCs w:val="28"/>
        </w:rPr>
        <w:t>ического пояса достаточно далеко от гор и морей, но</w:t>
      </w:r>
      <w:r w:rsidRPr="00CD5155">
        <w:rPr>
          <w:rFonts w:ascii="Times New Roman" w:hAnsi="Times New Roman" w:cs="Times New Roman"/>
          <w:sz w:val="28"/>
          <w:szCs w:val="28"/>
        </w:rPr>
        <w:t xml:space="preserve"> на террито</w:t>
      </w:r>
      <w:r>
        <w:rPr>
          <w:rFonts w:ascii="Times New Roman" w:hAnsi="Times New Roman" w:cs="Times New Roman"/>
          <w:sz w:val="28"/>
          <w:szCs w:val="28"/>
        </w:rPr>
        <w:t>рии республики нередко возникают</w:t>
      </w:r>
      <w:r w:rsidRPr="00CD5155">
        <w:rPr>
          <w:rFonts w:ascii="Times New Roman" w:hAnsi="Times New Roman" w:cs="Times New Roman"/>
          <w:sz w:val="28"/>
          <w:szCs w:val="28"/>
        </w:rPr>
        <w:t xml:space="preserve"> такие опасные гидрологические</w:t>
      </w:r>
      <w:r>
        <w:rPr>
          <w:rFonts w:ascii="Times New Roman" w:hAnsi="Times New Roman" w:cs="Times New Roman"/>
          <w:sz w:val="28"/>
          <w:szCs w:val="28"/>
        </w:rPr>
        <w:t xml:space="preserve"> явления, как паводки, половодья, наводнения</w:t>
      </w:r>
      <w:r w:rsidRPr="00CD5155">
        <w:rPr>
          <w:rFonts w:ascii="Times New Roman" w:hAnsi="Times New Roman" w:cs="Times New Roman"/>
          <w:sz w:val="28"/>
          <w:szCs w:val="28"/>
        </w:rPr>
        <w:t>, заторы и зажоры.</w:t>
      </w:r>
    </w:p>
    <w:p w:rsidR="00796ECD" w:rsidRDefault="00796ECD" w:rsidP="00796ECD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5"/>
          <w:szCs w:val="25"/>
        </w:rPr>
      </w:pPr>
    </w:p>
    <w:p w:rsidR="00796ECD" w:rsidRDefault="00796ECD" w:rsidP="00796ECD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5"/>
          <w:szCs w:val="25"/>
        </w:rPr>
      </w:pPr>
    </w:p>
    <w:p w:rsidR="00796ECD" w:rsidRDefault="00796ECD" w:rsidP="00417EFE">
      <w:pPr>
        <w:spacing w:after="0" w:line="240" w:lineRule="auto"/>
        <w:jc w:val="both"/>
        <w:rPr>
          <w:rFonts w:ascii="Times New Roman" w:eastAsiaTheme="majorEastAsia" w:hAnsi="Times New Roman" w:cs="Times New Roman"/>
          <w:sz w:val="25"/>
          <w:szCs w:val="25"/>
        </w:rPr>
      </w:pPr>
    </w:p>
    <w:p w:rsidR="00417EFE" w:rsidRPr="00D517B7" w:rsidRDefault="00417EFE" w:rsidP="00417EFE">
      <w:pPr>
        <w:spacing w:after="0" w:line="240" w:lineRule="auto"/>
        <w:jc w:val="both"/>
        <w:rPr>
          <w:rFonts w:ascii="Times New Roman" w:eastAsiaTheme="majorEastAsia" w:hAnsi="Times New Roman" w:cs="Times New Roman"/>
          <w:sz w:val="25"/>
          <w:szCs w:val="25"/>
        </w:rPr>
      </w:pPr>
    </w:p>
    <w:p w:rsidR="00617A10" w:rsidRPr="00796ECD" w:rsidRDefault="00617A10" w:rsidP="00796ECD">
      <w:pPr>
        <w:tabs>
          <w:tab w:val="left" w:pos="1830"/>
        </w:tabs>
        <w:rPr>
          <w:rFonts w:ascii="Times New Roman" w:eastAsiaTheme="majorEastAsia" w:hAnsi="Times New Roman" w:cs="Times New Roman"/>
          <w:sz w:val="28"/>
          <w:szCs w:val="28"/>
        </w:rPr>
      </w:pPr>
    </w:p>
    <w:sectPr w:rsidR="00617A10" w:rsidRPr="00796ECD" w:rsidSect="00A239E0">
      <w:footerReference w:type="default" r:id="rId32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DCE" w:rsidRDefault="00935DCE" w:rsidP="001E6E20">
      <w:pPr>
        <w:spacing w:after="0" w:line="240" w:lineRule="auto"/>
      </w:pPr>
      <w:r>
        <w:separator/>
      </w:r>
    </w:p>
  </w:endnote>
  <w:endnote w:type="continuationSeparator" w:id="0">
    <w:p w:rsidR="00935DCE" w:rsidRDefault="00935DCE" w:rsidP="001E6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7146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72CC5" w:rsidRDefault="00B72CC5" w:rsidP="00D426F0">
        <w:pPr>
          <w:pStyle w:val="a6"/>
        </w:pPr>
      </w:p>
      <w:p w:rsidR="00B72CC5" w:rsidRPr="00E2016C" w:rsidRDefault="00EF001F">
        <w:pPr>
          <w:pStyle w:val="a6"/>
          <w:jc w:val="center"/>
          <w:rPr>
            <w:rFonts w:ascii="Times New Roman" w:hAnsi="Times New Roman" w:cs="Times New Roman"/>
          </w:rPr>
        </w:pPr>
      </w:p>
    </w:sdtContent>
  </w:sdt>
  <w:p w:rsidR="00B72CC5" w:rsidRDefault="00B72C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DCE" w:rsidRDefault="00935DCE" w:rsidP="001E6E20">
      <w:pPr>
        <w:spacing w:after="0" w:line="240" w:lineRule="auto"/>
      </w:pPr>
      <w:r>
        <w:separator/>
      </w:r>
    </w:p>
  </w:footnote>
  <w:footnote w:type="continuationSeparator" w:id="0">
    <w:p w:rsidR="00935DCE" w:rsidRDefault="00935DCE" w:rsidP="001E6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63328"/>
    <w:multiLevelType w:val="hybridMultilevel"/>
    <w:tmpl w:val="8C12EF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28A10DF"/>
    <w:multiLevelType w:val="multilevel"/>
    <w:tmpl w:val="FF7A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3A0AC6"/>
    <w:multiLevelType w:val="hybridMultilevel"/>
    <w:tmpl w:val="182491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700EFD"/>
    <w:multiLevelType w:val="hybridMultilevel"/>
    <w:tmpl w:val="841CC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B238EE"/>
    <w:multiLevelType w:val="singleLevel"/>
    <w:tmpl w:val="4658248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3014D80"/>
    <w:multiLevelType w:val="hybridMultilevel"/>
    <w:tmpl w:val="CF78BD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70E7F9E"/>
    <w:multiLevelType w:val="hybridMultilevel"/>
    <w:tmpl w:val="6704776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AD556EE"/>
    <w:multiLevelType w:val="hybridMultilevel"/>
    <w:tmpl w:val="4D60EE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C377CB6"/>
    <w:multiLevelType w:val="hybridMultilevel"/>
    <w:tmpl w:val="2BF257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60E33837"/>
    <w:multiLevelType w:val="hybridMultilevel"/>
    <w:tmpl w:val="88349D5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64056906"/>
    <w:multiLevelType w:val="hybridMultilevel"/>
    <w:tmpl w:val="7EB68E34"/>
    <w:lvl w:ilvl="0" w:tplc="22E07100">
      <w:start w:val="1"/>
      <w:numFmt w:val="decimal"/>
      <w:lvlText w:val="%1."/>
      <w:lvlJc w:val="left"/>
      <w:pPr>
        <w:tabs>
          <w:tab w:val="num" w:pos="-150"/>
        </w:tabs>
        <w:ind w:left="-1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>
    <w:nsid w:val="6A271E07"/>
    <w:multiLevelType w:val="multilevel"/>
    <w:tmpl w:val="3F16A4E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1"/>
  </w:num>
  <w:num w:numId="8">
    <w:abstractNumId w:val="4"/>
  </w:num>
  <w:num w:numId="9">
    <w:abstractNumId w:val="10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BB0"/>
    <w:rsid w:val="00000C17"/>
    <w:rsid w:val="00005179"/>
    <w:rsid w:val="00006577"/>
    <w:rsid w:val="00011C94"/>
    <w:rsid w:val="000201D4"/>
    <w:rsid w:val="0003138B"/>
    <w:rsid w:val="000746EC"/>
    <w:rsid w:val="00086312"/>
    <w:rsid w:val="00087002"/>
    <w:rsid w:val="00093BC7"/>
    <w:rsid w:val="000978E9"/>
    <w:rsid w:val="000A17AA"/>
    <w:rsid w:val="000A3BBC"/>
    <w:rsid w:val="000C0337"/>
    <w:rsid w:val="000C505F"/>
    <w:rsid w:val="000D0A5D"/>
    <w:rsid w:val="000D377A"/>
    <w:rsid w:val="0010009B"/>
    <w:rsid w:val="00102024"/>
    <w:rsid w:val="00106389"/>
    <w:rsid w:val="00113EC2"/>
    <w:rsid w:val="001222D9"/>
    <w:rsid w:val="0014394E"/>
    <w:rsid w:val="0017134B"/>
    <w:rsid w:val="00195B9A"/>
    <w:rsid w:val="001C5BAB"/>
    <w:rsid w:val="001E6E20"/>
    <w:rsid w:val="001F323E"/>
    <w:rsid w:val="001F438D"/>
    <w:rsid w:val="002020C1"/>
    <w:rsid w:val="00202ECA"/>
    <w:rsid w:val="00220EA7"/>
    <w:rsid w:val="00222309"/>
    <w:rsid w:val="00253879"/>
    <w:rsid w:val="00292EEE"/>
    <w:rsid w:val="002A0539"/>
    <w:rsid w:val="002A0966"/>
    <w:rsid w:val="002A0D83"/>
    <w:rsid w:val="002B5B97"/>
    <w:rsid w:val="002B6FB1"/>
    <w:rsid w:val="002C2C0B"/>
    <w:rsid w:val="002D184B"/>
    <w:rsid w:val="002D3FC1"/>
    <w:rsid w:val="002D419A"/>
    <w:rsid w:val="00305E36"/>
    <w:rsid w:val="00311A6C"/>
    <w:rsid w:val="003266D4"/>
    <w:rsid w:val="00332179"/>
    <w:rsid w:val="003409DF"/>
    <w:rsid w:val="00343D6C"/>
    <w:rsid w:val="00345DA9"/>
    <w:rsid w:val="003516C8"/>
    <w:rsid w:val="00376B14"/>
    <w:rsid w:val="00381F54"/>
    <w:rsid w:val="003A172A"/>
    <w:rsid w:val="003A5821"/>
    <w:rsid w:val="003A6DA3"/>
    <w:rsid w:val="003B6992"/>
    <w:rsid w:val="003F033A"/>
    <w:rsid w:val="003F5A86"/>
    <w:rsid w:val="00400235"/>
    <w:rsid w:val="004103EB"/>
    <w:rsid w:val="00417EFE"/>
    <w:rsid w:val="0042748A"/>
    <w:rsid w:val="00432E88"/>
    <w:rsid w:val="004431A3"/>
    <w:rsid w:val="00446C89"/>
    <w:rsid w:val="004507A1"/>
    <w:rsid w:val="0047254B"/>
    <w:rsid w:val="00476AD9"/>
    <w:rsid w:val="00492C59"/>
    <w:rsid w:val="00496F55"/>
    <w:rsid w:val="004A633A"/>
    <w:rsid w:val="004B5C0D"/>
    <w:rsid w:val="004D765C"/>
    <w:rsid w:val="004E19CB"/>
    <w:rsid w:val="004F3AD8"/>
    <w:rsid w:val="00511008"/>
    <w:rsid w:val="00515FF7"/>
    <w:rsid w:val="00522F02"/>
    <w:rsid w:val="00525236"/>
    <w:rsid w:val="0053629F"/>
    <w:rsid w:val="005535A4"/>
    <w:rsid w:val="00586FAB"/>
    <w:rsid w:val="0058740B"/>
    <w:rsid w:val="005A100E"/>
    <w:rsid w:val="005A486F"/>
    <w:rsid w:val="005B04DE"/>
    <w:rsid w:val="005B24E2"/>
    <w:rsid w:val="005C1278"/>
    <w:rsid w:val="005C2DFD"/>
    <w:rsid w:val="005D5555"/>
    <w:rsid w:val="005E09E9"/>
    <w:rsid w:val="00611B35"/>
    <w:rsid w:val="00612693"/>
    <w:rsid w:val="006165A1"/>
    <w:rsid w:val="00617A10"/>
    <w:rsid w:val="006266ED"/>
    <w:rsid w:val="00627216"/>
    <w:rsid w:val="0063624B"/>
    <w:rsid w:val="00642E2F"/>
    <w:rsid w:val="006438A5"/>
    <w:rsid w:val="00646FFB"/>
    <w:rsid w:val="00647DB8"/>
    <w:rsid w:val="00660B68"/>
    <w:rsid w:val="006904FD"/>
    <w:rsid w:val="00694BD0"/>
    <w:rsid w:val="00696DA3"/>
    <w:rsid w:val="006A4282"/>
    <w:rsid w:val="006A60D5"/>
    <w:rsid w:val="006A610C"/>
    <w:rsid w:val="006B27B6"/>
    <w:rsid w:val="006D177F"/>
    <w:rsid w:val="006E3A68"/>
    <w:rsid w:val="006E4E6D"/>
    <w:rsid w:val="006E6EB2"/>
    <w:rsid w:val="00700194"/>
    <w:rsid w:val="00710903"/>
    <w:rsid w:val="007144FE"/>
    <w:rsid w:val="007216CD"/>
    <w:rsid w:val="0074634C"/>
    <w:rsid w:val="00762091"/>
    <w:rsid w:val="00791A0A"/>
    <w:rsid w:val="00796ECD"/>
    <w:rsid w:val="007C408B"/>
    <w:rsid w:val="007E3C8E"/>
    <w:rsid w:val="007E55C0"/>
    <w:rsid w:val="00801A2D"/>
    <w:rsid w:val="008050D3"/>
    <w:rsid w:val="0081559F"/>
    <w:rsid w:val="00826AC6"/>
    <w:rsid w:val="008276D1"/>
    <w:rsid w:val="00830587"/>
    <w:rsid w:val="008368D3"/>
    <w:rsid w:val="00836E0B"/>
    <w:rsid w:val="00857749"/>
    <w:rsid w:val="0087122D"/>
    <w:rsid w:val="00871315"/>
    <w:rsid w:val="00873039"/>
    <w:rsid w:val="00873214"/>
    <w:rsid w:val="0087717C"/>
    <w:rsid w:val="008B4A3A"/>
    <w:rsid w:val="008B6ACF"/>
    <w:rsid w:val="008C0BF0"/>
    <w:rsid w:val="008C44F0"/>
    <w:rsid w:val="008D7EEB"/>
    <w:rsid w:val="008E4CCC"/>
    <w:rsid w:val="008F4BB0"/>
    <w:rsid w:val="009054A1"/>
    <w:rsid w:val="009230ED"/>
    <w:rsid w:val="009310A0"/>
    <w:rsid w:val="00935DCE"/>
    <w:rsid w:val="00950458"/>
    <w:rsid w:val="00960930"/>
    <w:rsid w:val="00967E77"/>
    <w:rsid w:val="009823DB"/>
    <w:rsid w:val="00991BF4"/>
    <w:rsid w:val="00991FD8"/>
    <w:rsid w:val="00993275"/>
    <w:rsid w:val="009A07AE"/>
    <w:rsid w:val="009B2140"/>
    <w:rsid w:val="009C34AA"/>
    <w:rsid w:val="009D0D87"/>
    <w:rsid w:val="009D10FB"/>
    <w:rsid w:val="009D4C05"/>
    <w:rsid w:val="009D6B4A"/>
    <w:rsid w:val="009E2623"/>
    <w:rsid w:val="009F163B"/>
    <w:rsid w:val="009F1B1E"/>
    <w:rsid w:val="00A12332"/>
    <w:rsid w:val="00A239E0"/>
    <w:rsid w:val="00A24AEA"/>
    <w:rsid w:val="00A42BE3"/>
    <w:rsid w:val="00A6058A"/>
    <w:rsid w:val="00A62FE2"/>
    <w:rsid w:val="00A759F0"/>
    <w:rsid w:val="00A82F01"/>
    <w:rsid w:val="00A93DF1"/>
    <w:rsid w:val="00AA2485"/>
    <w:rsid w:val="00AA271C"/>
    <w:rsid w:val="00AA482D"/>
    <w:rsid w:val="00AF1B60"/>
    <w:rsid w:val="00B05952"/>
    <w:rsid w:val="00B127A0"/>
    <w:rsid w:val="00B224F7"/>
    <w:rsid w:val="00B2377A"/>
    <w:rsid w:val="00B425ED"/>
    <w:rsid w:val="00B43BD7"/>
    <w:rsid w:val="00B44A3E"/>
    <w:rsid w:val="00B468A5"/>
    <w:rsid w:val="00B470F6"/>
    <w:rsid w:val="00B50421"/>
    <w:rsid w:val="00B57183"/>
    <w:rsid w:val="00B72CC5"/>
    <w:rsid w:val="00B83750"/>
    <w:rsid w:val="00B87234"/>
    <w:rsid w:val="00B9152C"/>
    <w:rsid w:val="00B91EC0"/>
    <w:rsid w:val="00BA334F"/>
    <w:rsid w:val="00BB5A26"/>
    <w:rsid w:val="00BD0577"/>
    <w:rsid w:val="00BF60E1"/>
    <w:rsid w:val="00C03FD5"/>
    <w:rsid w:val="00C11582"/>
    <w:rsid w:val="00C139E5"/>
    <w:rsid w:val="00C142EA"/>
    <w:rsid w:val="00C4103F"/>
    <w:rsid w:val="00C440C3"/>
    <w:rsid w:val="00C64408"/>
    <w:rsid w:val="00C80E26"/>
    <w:rsid w:val="00C93249"/>
    <w:rsid w:val="00C96E9F"/>
    <w:rsid w:val="00CA7E16"/>
    <w:rsid w:val="00CB3277"/>
    <w:rsid w:val="00CB4093"/>
    <w:rsid w:val="00CD5155"/>
    <w:rsid w:val="00CD544A"/>
    <w:rsid w:val="00CD54B6"/>
    <w:rsid w:val="00CD580D"/>
    <w:rsid w:val="00CE4B68"/>
    <w:rsid w:val="00CF6006"/>
    <w:rsid w:val="00D16E46"/>
    <w:rsid w:val="00D17421"/>
    <w:rsid w:val="00D30937"/>
    <w:rsid w:val="00D327E9"/>
    <w:rsid w:val="00D426F0"/>
    <w:rsid w:val="00D50161"/>
    <w:rsid w:val="00D517B7"/>
    <w:rsid w:val="00D5219B"/>
    <w:rsid w:val="00D52527"/>
    <w:rsid w:val="00D630D1"/>
    <w:rsid w:val="00D666DE"/>
    <w:rsid w:val="00D711B3"/>
    <w:rsid w:val="00D831DA"/>
    <w:rsid w:val="00DB1C8B"/>
    <w:rsid w:val="00DB7B53"/>
    <w:rsid w:val="00DD35B5"/>
    <w:rsid w:val="00E02C94"/>
    <w:rsid w:val="00E043DC"/>
    <w:rsid w:val="00E043F1"/>
    <w:rsid w:val="00E07111"/>
    <w:rsid w:val="00E11CF2"/>
    <w:rsid w:val="00E2016C"/>
    <w:rsid w:val="00E35031"/>
    <w:rsid w:val="00E43748"/>
    <w:rsid w:val="00E52A32"/>
    <w:rsid w:val="00E55EC3"/>
    <w:rsid w:val="00E74A9D"/>
    <w:rsid w:val="00E80743"/>
    <w:rsid w:val="00E808E5"/>
    <w:rsid w:val="00E8446D"/>
    <w:rsid w:val="00E91D49"/>
    <w:rsid w:val="00EA1C41"/>
    <w:rsid w:val="00EA4684"/>
    <w:rsid w:val="00EB4723"/>
    <w:rsid w:val="00EC1985"/>
    <w:rsid w:val="00EC6028"/>
    <w:rsid w:val="00EC730B"/>
    <w:rsid w:val="00ED002F"/>
    <w:rsid w:val="00ED4F32"/>
    <w:rsid w:val="00EE1070"/>
    <w:rsid w:val="00EF001F"/>
    <w:rsid w:val="00EF403B"/>
    <w:rsid w:val="00EF657B"/>
    <w:rsid w:val="00EF7A3E"/>
    <w:rsid w:val="00F01CDF"/>
    <w:rsid w:val="00F029AC"/>
    <w:rsid w:val="00F02AC8"/>
    <w:rsid w:val="00F06754"/>
    <w:rsid w:val="00F07BA1"/>
    <w:rsid w:val="00F2685B"/>
    <w:rsid w:val="00F3109B"/>
    <w:rsid w:val="00F40B9B"/>
    <w:rsid w:val="00F454E4"/>
    <w:rsid w:val="00F45E17"/>
    <w:rsid w:val="00F5114F"/>
    <w:rsid w:val="00F64A0B"/>
    <w:rsid w:val="00F807A9"/>
    <w:rsid w:val="00F862A2"/>
    <w:rsid w:val="00F9092D"/>
    <w:rsid w:val="00F93AB4"/>
    <w:rsid w:val="00FE6792"/>
    <w:rsid w:val="00FF1793"/>
    <w:rsid w:val="00FF1C71"/>
    <w:rsid w:val="00FF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1E"/>
  </w:style>
  <w:style w:type="paragraph" w:styleId="1">
    <w:name w:val="heading 1"/>
    <w:basedOn w:val="a"/>
    <w:next w:val="a"/>
    <w:link w:val="10"/>
    <w:qFormat/>
    <w:rsid w:val="00432E8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32E8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2E8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32E8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Cs/>
      <w:iCs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3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1E6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1E6E20"/>
  </w:style>
  <w:style w:type="paragraph" w:styleId="a6">
    <w:name w:val="footer"/>
    <w:basedOn w:val="a"/>
    <w:link w:val="a7"/>
    <w:uiPriority w:val="99"/>
    <w:unhideWhenUsed/>
    <w:rsid w:val="001E6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6E20"/>
  </w:style>
  <w:style w:type="paragraph" w:styleId="a8">
    <w:name w:val="List Paragraph"/>
    <w:basedOn w:val="a"/>
    <w:uiPriority w:val="34"/>
    <w:qFormat/>
    <w:rsid w:val="0087303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07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7B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32E8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32E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2E8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32E88"/>
    <w:rPr>
      <w:rFonts w:ascii="Times New Roman" w:eastAsia="Times New Roman" w:hAnsi="Times New Roman" w:cs="Times New Roman"/>
      <w:bCs/>
      <w:iCs/>
      <w:sz w:val="28"/>
      <w:szCs w:val="28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32E88"/>
  </w:style>
  <w:style w:type="paragraph" w:customStyle="1" w:styleId="Default">
    <w:name w:val="Default"/>
    <w:rsid w:val="00432E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110">
    <w:name w:val="Нет списка11"/>
    <w:next w:val="a2"/>
    <w:semiHidden/>
    <w:rsid w:val="00432E88"/>
  </w:style>
  <w:style w:type="paragraph" w:customStyle="1" w:styleId="ab">
    <w:name w:val="Знак"/>
    <w:basedOn w:val="a"/>
    <w:rsid w:val="00432E8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432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432E88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432E88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c">
    <w:name w:val="Body Text"/>
    <w:basedOn w:val="a"/>
    <w:link w:val="ad"/>
    <w:rsid w:val="00432E8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432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432E8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32E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432E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432E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Body Text Indent"/>
    <w:basedOn w:val="a"/>
    <w:link w:val="af1"/>
    <w:rsid w:val="00432E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432E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432E88"/>
  </w:style>
  <w:style w:type="paragraph" w:styleId="23">
    <w:name w:val="Body Text Indent 2"/>
    <w:basedOn w:val="a"/>
    <w:link w:val="24"/>
    <w:rsid w:val="00432E8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32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a"/>
    <w:next w:val="a"/>
    <w:link w:val="af4"/>
    <w:qFormat/>
    <w:rsid w:val="00432E8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432E88"/>
    <w:rPr>
      <w:rFonts w:ascii="Cambria" w:eastAsia="Times New Roman" w:hAnsi="Cambria" w:cs="Times New Roman"/>
      <w:sz w:val="24"/>
      <w:szCs w:val="24"/>
      <w:lang w:eastAsia="ru-RU"/>
    </w:rPr>
  </w:style>
  <w:style w:type="character" w:styleId="af5">
    <w:name w:val="Emphasis"/>
    <w:qFormat/>
    <w:rsid w:val="00432E88"/>
    <w:rPr>
      <w:i/>
      <w:iCs/>
    </w:rPr>
  </w:style>
  <w:style w:type="paragraph" w:styleId="af6">
    <w:name w:val="Plain Text"/>
    <w:basedOn w:val="a"/>
    <w:link w:val="af7"/>
    <w:rsid w:val="00432E88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af7">
    <w:name w:val="Текст Знак"/>
    <w:basedOn w:val="a0"/>
    <w:link w:val="af6"/>
    <w:rsid w:val="00432E88"/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8">
    <w:name w:val="Знак8 Знак Знак Знак Знак Знак Знак"/>
    <w:basedOn w:val="a"/>
    <w:autoRedefine/>
    <w:rsid w:val="00432E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f8">
    <w:name w:val="Document Map"/>
    <w:basedOn w:val="a"/>
    <w:link w:val="af9"/>
    <w:semiHidden/>
    <w:rsid w:val="00432E8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semiHidden/>
    <w:rsid w:val="00432E8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a">
    <w:name w:val="Normal (Web)"/>
    <w:basedOn w:val="a"/>
    <w:rsid w:val="0043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32E88"/>
    <w:rPr>
      <w:sz w:val="28"/>
      <w:szCs w:val="28"/>
      <w:lang w:val="en-ZA" w:eastAsia="en-ZA" w:bidi="ar-SA"/>
    </w:rPr>
  </w:style>
  <w:style w:type="paragraph" w:customStyle="1" w:styleId="afb">
    <w:name w:val="Знак Знак"/>
    <w:basedOn w:val="a"/>
    <w:autoRedefine/>
    <w:rsid w:val="00432E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table10">
    <w:name w:val="table10"/>
    <w:basedOn w:val="a"/>
    <w:rsid w:val="00432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Знак Знак Знак Знак Знак Знак"/>
    <w:basedOn w:val="a"/>
    <w:autoRedefine/>
    <w:rsid w:val="00432E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ZA" w:eastAsia="en-ZA"/>
    </w:rPr>
  </w:style>
  <w:style w:type="paragraph" w:customStyle="1" w:styleId="13">
    <w:name w:val="Абзац списка1"/>
    <w:basedOn w:val="a"/>
    <w:rsid w:val="00432E88"/>
    <w:pPr>
      <w:ind w:left="720"/>
    </w:pPr>
    <w:rPr>
      <w:rFonts w:ascii="Calibri" w:eastAsia="Times New Roman" w:hAnsi="Calibri" w:cs="Times New Roman"/>
    </w:rPr>
  </w:style>
  <w:style w:type="paragraph" w:customStyle="1" w:styleId="5">
    <w:name w:val="Знак Знак5 Знак Знак Знак Знак"/>
    <w:basedOn w:val="a"/>
    <w:rsid w:val="00432E8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d">
    <w:name w:val="Hyperlink"/>
    <w:basedOn w:val="a0"/>
    <w:uiPriority w:val="99"/>
    <w:unhideWhenUsed/>
    <w:rsid w:val="009504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1E"/>
  </w:style>
  <w:style w:type="paragraph" w:styleId="1">
    <w:name w:val="heading 1"/>
    <w:basedOn w:val="a"/>
    <w:next w:val="a"/>
    <w:link w:val="10"/>
    <w:qFormat/>
    <w:rsid w:val="00432E8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32E8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2E8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32E8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Cs/>
      <w:iCs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3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1E6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1E6E20"/>
  </w:style>
  <w:style w:type="paragraph" w:styleId="a6">
    <w:name w:val="footer"/>
    <w:basedOn w:val="a"/>
    <w:link w:val="a7"/>
    <w:uiPriority w:val="99"/>
    <w:unhideWhenUsed/>
    <w:rsid w:val="001E6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6E20"/>
  </w:style>
  <w:style w:type="paragraph" w:styleId="a8">
    <w:name w:val="List Paragraph"/>
    <w:basedOn w:val="a"/>
    <w:uiPriority w:val="34"/>
    <w:qFormat/>
    <w:rsid w:val="0087303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07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7B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32E8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32E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2E8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32E88"/>
    <w:rPr>
      <w:rFonts w:ascii="Times New Roman" w:eastAsia="Times New Roman" w:hAnsi="Times New Roman" w:cs="Times New Roman"/>
      <w:bCs/>
      <w:iCs/>
      <w:sz w:val="28"/>
      <w:szCs w:val="28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32E88"/>
  </w:style>
  <w:style w:type="paragraph" w:customStyle="1" w:styleId="Default">
    <w:name w:val="Default"/>
    <w:rsid w:val="00432E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110">
    <w:name w:val="Нет списка11"/>
    <w:next w:val="a2"/>
    <w:semiHidden/>
    <w:rsid w:val="00432E88"/>
  </w:style>
  <w:style w:type="paragraph" w:customStyle="1" w:styleId="ab">
    <w:name w:val="Знак"/>
    <w:basedOn w:val="a"/>
    <w:rsid w:val="00432E8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432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432E88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432E88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c">
    <w:name w:val="Body Text"/>
    <w:basedOn w:val="a"/>
    <w:link w:val="ad"/>
    <w:rsid w:val="00432E8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432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432E8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32E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432E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432E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Body Text Indent"/>
    <w:basedOn w:val="a"/>
    <w:link w:val="af1"/>
    <w:rsid w:val="00432E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432E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432E88"/>
  </w:style>
  <w:style w:type="paragraph" w:styleId="23">
    <w:name w:val="Body Text Indent 2"/>
    <w:basedOn w:val="a"/>
    <w:link w:val="24"/>
    <w:rsid w:val="00432E8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32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a"/>
    <w:next w:val="a"/>
    <w:link w:val="af4"/>
    <w:qFormat/>
    <w:rsid w:val="00432E8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432E88"/>
    <w:rPr>
      <w:rFonts w:ascii="Cambria" w:eastAsia="Times New Roman" w:hAnsi="Cambria" w:cs="Times New Roman"/>
      <w:sz w:val="24"/>
      <w:szCs w:val="24"/>
      <w:lang w:eastAsia="ru-RU"/>
    </w:rPr>
  </w:style>
  <w:style w:type="character" w:styleId="af5">
    <w:name w:val="Emphasis"/>
    <w:qFormat/>
    <w:rsid w:val="00432E88"/>
    <w:rPr>
      <w:i/>
      <w:iCs/>
    </w:rPr>
  </w:style>
  <w:style w:type="paragraph" w:styleId="af6">
    <w:name w:val="Plain Text"/>
    <w:basedOn w:val="a"/>
    <w:link w:val="af7"/>
    <w:rsid w:val="00432E88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af7">
    <w:name w:val="Текст Знак"/>
    <w:basedOn w:val="a0"/>
    <w:link w:val="af6"/>
    <w:rsid w:val="00432E88"/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8">
    <w:name w:val="Знак8 Знак Знак Знак Знак Знак Знак"/>
    <w:basedOn w:val="a"/>
    <w:autoRedefine/>
    <w:rsid w:val="00432E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f8">
    <w:name w:val="Document Map"/>
    <w:basedOn w:val="a"/>
    <w:link w:val="af9"/>
    <w:semiHidden/>
    <w:rsid w:val="00432E8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semiHidden/>
    <w:rsid w:val="00432E8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a">
    <w:name w:val="Normal (Web)"/>
    <w:basedOn w:val="a"/>
    <w:rsid w:val="0043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32E88"/>
    <w:rPr>
      <w:sz w:val="28"/>
      <w:szCs w:val="28"/>
      <w:lang w:val="en-ZA" w:eastAsia="en-ZA" w:bidi="ar-SA"/>
    </w:rPr>
  </w:style>
  <w:style w:type="paragraph" w:customStyle="1" w:styleId="afb">
    <w:name w:val="Знак Знак"/>
    <w:basedOn w:val="a"/>
    <w:autoRedefine/>
    <w:rsid w:val="00432E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table10">
    <w:name w:val="table10"/>
    <w:basedOn w:val="a"/>
    <w:rsid w:val="00432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Знак Знак Знак Знак Знак Знак"/>
    <w:basedOn w:val="a"/>
    <w:autoRedefine/>
    <w:rsid w:val="00432E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ZA" w:eastAsia="en-ZA"/>
    </w:rPr>
  </w:style>
  <w:style w:type="paragraph" w:customStyle="1" w:styleId="13">
    <w:name w:val="Абзац списка1"/>
    <w:basedOn w:val="a"/>
    <w:rsid w:val="00432E88"/>
    <w:pPr>
      <w:ind w:left="720"/>
    </w:pPr>
    <w:rPr>
      <w:rFonts w:ascii="Calibri" w:eastAsia="Times New Roman" w:hAnsi="Calibri" w:cs="Times New Roman"/>
    </w:rPr>
  </w:style>
  <w:style w:type="paragraph" w:customStyle="1" w:styleId="5">
    <w:name w:val="Знак Знак5 Знак Знак Знак Знак"/>
    <w:basedOn w:val="a"/>
    <w:rsid w:val="00432E8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d">
    <w:name w:val="Hyperlink"/>
    <w:basedOn w:val="a0"/>
    <w:uiPriority w:val="99"/>
    <w:unhideWhenUsed/>
    <w:rsid w:val="009504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9148">
          <w:marLeft w:val="0"/>
          <w:marRight w:val="0"/>
          <w:marTop w:val="0"/>
          <w:marBottom w:val="630"/>
          <w:divBdr>
            <w:top w:val="single" w:sz="12" w:space="0" w:color="003057"/>
            <w:left w:val="none" w:sz="0" w:space="0" w:color="auto"/>
            <w:bottom w:val="single" w:sz="12" w:space="0" w:color="003057"/>
            <w:right w:val="none" w:sz="0" w:space="0" w:color="auto"/>
          </w:divBdr>
        </w:div>
      </w:divsChild>
    </w:div>
    <w:div w:id="1638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F%D0%BA%D1%83%D1%82%D0%B8%D1%8F" TargetMode="External"/><Relationship Id="rId18" Type="http://schemas.openxmlformats.org/officeDocument/2006/relationships/hyperlink" Target="https://ru.wikipedia.org/wiki/%D0%9C%D0%A7%D0%A1_%D0%A0%D0%BE%D1%81%D1%81%D0%B8%D0%B8" TargetMode="External"/><Relationship Id="rId26" Type="http://schemas.openxmlformats.org/officeDocument/2006/relationships/hyperlink" Target="https://ru.wikipedia.org/wiki/%D0%93%D0%BB%D0%BE%D0%B1%D0%B0%D0%BB%D1%8C%D0%BD%D0%BE%D0%B5_%D0%BF%D0%BE%D1%82%D0%B5%D0%BF%D0%BB%D0%B5%D0%BD%D0%B8%D0%B5" TargetMode="External"/><Relationship Id="rId21" Type="http://schemas.openxmlformats.org/officeDocument/2006/relationships/hyperlink" Target="https://ru.wikipedia.org/wiki/%D0%A3%D0%B3%D0%BB%D0%B5%D0%BA%D0%B8%D1%81%D0%BB%D1%8B%D0%B9_%D0%B3%D0%B0%D0%B7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1%D1%83%D1%80%D1%8F%D1%82%D0%B8%D1%8F" TargetMode="External"/><Relationship Id="rId17" Type="http://schemas.openxmlformats.org/officeDocument/2006/relationships/hyperlink" Target="https://ru.wikipedia.org/wiki/%D0%90%D1%82%D0%BC%D0%BE%D1%81%D1%84%D0%B5%D1%80%D0%BD%D1%8B%D0%B5_%D0%BE%D1%81%D0%B0%D0%B4%D0%BA%D0%B8" TargetMode="External"/><Relationship Id="rId25" Type="http://schemas.openxmlformats.org/officeDocument/2006/relationships/hyperlink" Target="https://ru.wikipedia.org/wiki/%D0%94%D0%B8%D0%BF%D0%BE%D0%BB%D1%8C_%D0%98%D0%BD%D0%B4%D0%B8%D0%B9%D1%81%D0%BA%D0%BE%D0%B3%D0%BE_%D0%BE%D0%BA%D0%B5%D0%B0%D0%BD%D0%B0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0%D0%BD%D1%82%D0%B8%D1%86%D0%B8%D0%BA%D0%BB%D0%BE%D0%BD" TargetMode="External"/><Relationship Id="rId20" Type="http://schemas.openxmlformats.org/officeDocument/2006/relationships/hyperlink" Target="https://ru.wikipedia.org/wiki/%D0%9B%D0%B5%D1%81%D0%BD%D0%BE%D0%B9_%D1%84%D0%BE%D0%BD%D0%B4" TargetMode="External"/><Relationship Id="rId29" Type="http://schemas.openxmlformats.org/officeDocument/2006/relationships/hyperlink" Target="https://ru.wikipedia.org/wiki/%D0%93%D0%BE%D0%BB%D1%83%D0%B1%D1%8B%D0%B5_%D0%B3%D0%BE%D1%80%D1%8B_(%D0%90%D0%B2%D1%81%D1%82%D1%80%D0%B0%D0%BB%D0%B8%D1%8F)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8%D1%80%D0%BA%D1%83%D1%82%D1%81%D0%BA%D0%B0%D1%8F_%D0%BE%D0%B1%D0%BB%D0%B0%D1%81%D1%82%D1%8C" TargetMode="External"/><Relationship Id="rId24" Type="http://schemas.openxmlformats.org/officeDocument/2006/relationships/hyperlink" Target="https://ru.wikipedia.org/wiki/%D0%97%D0%B0%D1%81%D1%83%D1%85%D0%B0" TargetMode="External"/><Relationship Id="rId32" Type="http://schemas.openxmlformats.org/officeDocument/2006/relationships/footer" Target="footer1.xml"/><Relationship Id="rId37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A%D0%B0%D0%B7%D0%B0%D1%85%D1%81%D1%82%D0%B0%D0%BD" TargetMode="External"/><Relationship Id="rId23" Type="http://schemas.openxmlformats.org/officeDocument/2006/relationships/hyperlink" Target="https://ru.wikipedia.org/wiki/%D0%96%D0%B0%D1%80%D0%B0" TargetMode="External"/><Relationship Id="rId28" Type="http://schemas.openxmlformats.org/officeDocument/2006/relationships/hyperlink" Target="https://ru.wikipedia.org/wiki/%D0%A1%D0%B8%D0%B4%D0%BD%D0%B5%D0%B9" TargetMode="External"/><Relationship Id="rId36" Type="http://schemas.openxmlformats.org/officeDocument/2006/relationships/customXml" Target="../customXml/item3.xml"/><Relationship Id="rId10" Type="http://schemas.openxmlformats.org/officeDocument/2006/relationships/hyperlink" Target="https://ru.wikipedia.org/wiki/%D0%9A%D1%80%D0%B0%D1%81%D0%BD%D0%BE%D1%8F%D1%80%D1%81%D0%BA%D0%B8%D0%B9_%D0%BA%D1%80%D0%B0%D0%B9" TargetMode="External"/><Relationship Id="rId19" Type="http://schemas.openxmlformats.org/officeDocument/2006/relationships/hyperlink" Target="https://ru.wikipedia.org/wiki/%D0%A1%D1%83%D1%85%D0%B0%D1%8F_%D0%B3%D1%80%D0%BE%D0%B7%D0%B0" TargetMode="External"/><Relationship Id="rId31" Type="http://schemas.openxmlformats.org/officeDocument/2006/relationships/hyperlink" Target="https://ru.wikipedia.org/wiki/%D0%9A%D0%BE%D0%B0%D0%BB%D0%B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1%D0%B8%D0%B1%D0%B8%D1%80%D1%8C" TargetMode="External"/><Relationship Id="rId14" Type="http://schemas.openxmlformats.org/officeDocument/2006/relationships/hyperlink" Target="https://ru.wikipedia.org/wiki/%D0%A3%D1%80%D0%B0%D0%BB" TargetMode="External"/><Relationship Id="rId22" Type="http://schemas.openxmlformats.org/officeDocument/2006/relationships/hyperlink" Target="https://ru.wikipedia.org/wiki/%D0%A1%D0%B0%D0%B6%D0%B0" TargetMode="External"/><Relationship Id="rId27" Type="http://schemas.openxmlformats.org/officeDocument/2006/relationships/hyperlink" Target="https://ru.wikipedia.org/wiki/%D0%9D%D0%BE%D0%B2%D1%8B%D0%B9_%D0%AE%D0%B6%D0%BD%D1%8B%D0%B9_%D0%A3%D1%8D%D0%BB%D1%8C%D1%81" TargetMode="External"/><Relationship Id="rId30" Type="http://schemas.openxmlformats.org/officeDocument/2006/relationships/hyperlink" Target="https://ru.wikipedia.org/wiki/%D0%9D%D0%BE%D0%B2%D1%8B%D0%B9_%D0%AE%D0%B6%D0%BD%D1%8B%D0%B9_%D0%A3%D1%8D%D0%BB%D1%8C%D1%81" TargetMode="External"/><Relationship Id="rId35" Type="http://schemas.openxmlformats.org/officeDocument/2006/relationships/customXml" Target="../customXml/item2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EA79EB98C0E246AC9D62295B8DC0C5" ma:contentTypeVersion="0" ma:contentTypeDescription="Создание документа." ma:contentTypeScope="" ma:versionID="8254900dee835b32cc12d7c76e289e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DC31ED-1D46-49B2-9CE4-C73D93E9E785}"/>
</file>

<file path=customXml/itemProps2.xml><?xml version="1.0" encoding="utf-8"?>
<ds:datastoreItem xmlns:ds="http://schemas.openxmlformats.org/officeDocument/2006/customXml" ds:itemID="{FDCD243E-A1F8-46D5-A8E0-5D1865101965}"/>
</file>

<file path=customXml/itemProps3.xml><?xml version="1.0" encoding="utf-8"?>
<ds:datastoreItem xmlns:ds="http://schemas.openxmlformats.org/officeDocument/2006/customXml" ds:itemID="{AB08B160-27AF-4D31-B189-AE072C9E872F}"/>
</file>

<file path=customXml/itemProps4.xml><?xml version="1.0" encoding="utf-8"?>
<ds:datastoreItem xmlns:ds="http://schemas.openxmlformats.org/officeDocument/2006/customXml" ds:itemID="{97DF68D1-0AA8-4049-A772-0A729B1073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4442</Words>
  <Characters>25320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Oksana Kovalyova</cp:lastModifiedBy>
  <cp:revision>3</cp:revision>
  <dcterms:created xsi:type="dcterms:W3CDTF">2020-04-28T17:49:00Z</dcterms:created>
  <dcterms:modified xsi:type="dcterms:W3CDTF">2020-05-06T08:44:00Z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0x0101008AEA79EB98C0E246AC9D62295B8DC0C5</vt:lpwstr>
  </property>
</Properties>
</file>